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Spec="center" w:tblpY="1427"/>
        <w:tblOverlap w:val="never"/>
        <w:tblW w:w="15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1965"/>
        <w:gridCol w:w="1365"/>
        <w:gridCol w:w="1080"/>
        <w:gridCol w:w="1755"/>
        <w:gridCol w:w="1620"/>
        <w:gridCol w:w="1185"/>
        <w:gridCol w:w="1575"/>
        <w:gridCol w:w="1596"/>
        <w:gridCol w:w="2949"/>
        <w:gridCol w:w="18"/>
      </w:tblGrid>
      <w:tr w:rsidR="009B15D5" w14:paraId="614DE43C" w14:textId="77777777" w:rsidTr="6B96E2C2">
        <w:trPr>
          <w:trHeight w:val="482"/>
          <w:tblHeader/>
        </w:trPr>
        <w:tc>
          <w:tcPr>
            <w:tcW w:w="15108" w:type="dxa"/>
            <w:gridSpan w:val="10"/>
            <w:tcBorders>
              <w:top w:val="single" w:sz="12" w:space="0" w:color="000000" w:themeColor="text1"/>
              <w:bottom w:val="single" w:sz="6" w:space="0" w:color="000000" w:themeColor="text1"/>
            </w:tcBorders>
            <w:shd w:val="clear" w:color="auto" w:fill="808080" w:themeFill="background1" w:themeFillShade="80"/>
          </w:tcPr>
          <w:p w14:paraId="4540C838" w14:textId="1098BE17" w:rsidR="009B15D5" w:rsidRDefault="680DFFA1" w:rsidP="5843498A">
            <w:pPr>
              <w:spacing w:after="0" w:line="240" w:lineRule="auto"/>
              <w:jc w:val="center"/>
              <w:rPr>
                <w:b/>
                <w:bCs/>
                <w:color w:val="FFFFFF"/>
                <w:sz w:val="28"/>
                <w:szCs w:val="28"/>
              </w:rPr>
            </w:pPr>
            <w:r w:rsidRPr="5843498A">
              <w:rPr>
                <w:b/>
                <w:bCs/>
                <w:color w:val="FFFFFF" w:themeColor="background1"/>
                <w:sz w:val="28"/>
                <w:szCs w:val="28"/>
              </w:rPr>
              <w:t>Name of School:</w:t>
            </w:r>
            <w:r w:rsidR="009B15D5">
              <w:tab/>
            </w:r>
            <w:r w:rsidR="36A7B512">
              <w:t>Lindenwood</w:t>
            </w:r>
            <w:r w:rsidR="4F181E09">
              <w:t xml:space="preserve"> Elementary</w:t>
            </w:r>
            <w:r w:rsidR="009B15D5">
              <w:tab/>
            </w:r>
            <w:r w:rsidR="009B15D5">
              <w:tab/>
            </w:r>
            <w:r w:rsidR="009B15D5">
              <w:tab/>
            </w:r>
            <w:r w:rsidR="009B15D5">
              <w:tab/>
            </w:r>
            <w:r w:rsidRPr="5843498A">
              <w:rPr>
                <w:b/>
                <w:bCs/>
                <w:color w:val="FFFFFF" w:themeColor="background1"/>
                <w:sz w:val="28"/>
                <w:szCs w:val="28"/>
              </w:rPr>
              <w:t>School Division:</w:t>
            </w:r>
            <w:r w:rsidRPr="5843498A">
              <w:rPr>
                <w:color w:val="808080" w:themeColor="background1" w:themeShade="80"/>
              </w:rPr>
              <w:t xml:space="preserve"> Click or </w:t>
            </w:r>
            <w:r w:rsidR="36A7B512">
              <w:t>Norfolk</w:t>
            </w:r>
            <w:r>
              <w:t xml:space="preserve"> </w:t>
            </w:r>
            <w:r w:rsidRPr="5843498A">
              <w:rPr>
                <w:color w:val="808080" w:themeColor="background1" w:themeShade="80"/>
              </w:rPr>
              <w:t>here to enter text.</w:t>
            </w:r>
          </w:p>
        </w:tc>
      </w:tr>
      <w:tr w:rsidR="009B15D5" w14:paraId="33D9399F" w14:textId="77777777" w:rsidTr="6B96E2C2">
        <w:trPr>
          <w:trHeight w:val="464"/>
          <w:tblHeader/>
        </w:trPr>
        <w:tc>
          <w:tcPr>
            <w:tcW w:w="15108" w:type="dxa"/>
            <w:gridSpan w:val="10"/>
            <w:tcBorders>
              <w:top w:val="single" w:sz="6" w:space="0" w:color="000000" w:themeColor="text1"/>
              <w:bottom w:val="single" w:sz="6" w:space="0" w:color="000000" w:themeColor="text1"/>
            </w:tcBorders>
            <w:shd w:val="clear" w:color="auto" w:fill="BDD7EE"/>
          </w:tcPr>
          <w:p w14:paraId="0439AE1D" w14:textId="57F1532B" w:rsidR="009B15D5" w:rsidRDefault="009B15D5" w:rsidP="00E04C37">
            <w:pPr>
              <w:spacing w:before="60" w:after="120"/>
              <w:rPr>
                <w:b/>
              </w:rPr>
            </w:pPr>
            <w:r>
              <w:rPr>
                <w:b/>
              </w:rPr>
              <w:t xml:space="preserve">Area of Focus:  </w:t>
            </w:r>
            <w:r w:rsidR="00387495">
              <w:rPr>
                <w:b/>
                <w:bCs/>
                <w:color w:val="000000"/>
              </w:rPr>
              <w:t>Reading-Academic Achievement All Students</w:t>
            </w:r>
            <w:r w:rsidR="009B156D">
              <w:rPr>
                <w:b/>
                <w:bCs/>
                <w:color w:val="000000"/>
              </w:rPr>
              <w:t>, Achievement Gap: Students with Disabilities</w:t>
            </w:r>
          </w:p>
        </w:tc>
      </w:tr>
      <w:tr w:rsidR="009B15D5" w14:paraId="0194447B" w14:textId="77777777" w:rsidTr="6B96E2C2">
        <w:trPr>
          <w:trHeight w:val="525"/>
          <w:tblHeader/>
        </w:trPr>
        <w:tc>
          <w:tcPr>
            <w:tcW w:w="15108" w:type="dxa"/>
            <w:gridSpan w:val="10"/>
            <w:tcBorders>
              <w:top w:val="single" w:sz="6" w:space="0" w:color="000000" w:themeColor="text1"/>
              <w:bottom w:val="single" w:sz="12" w:space="0" w:color="000000" w:themeColor="text1"/>
            </w:tcBorders>
            <w:shd w:val="clear" w:color="auto" w:fill="BDD7EE"/>
          </w:tcPr>
          <w:p w14:paraId="214A0197" w14:textId="1D064B33" w:rsidR="00387495" w:rsidRDefault="009B15D5" w:rsidP="00387495">
            <w:pPr>
              <w:pStyle w:val="NormalWeb"/>
              <w:spacing w:before="40" w:beforeAutospacing="0" w:after="40" w:afterAutospacing="0"/>
            </w:pPr>
            <w:r>
              <w:rPr>
                <w:b/>
              </w:rPr>
              <w:t xml:space="preserve">SMART Goal: </w:t>
            </w:r>
            <w:r w:rsidR="00387495">
              <w:rPr>
                <w:rFonts w:ascii="Calibri" w:hAnsi="Calibri" w:cs="Calibri"/>
                <w:b/>
                <w:bCs/>
                <w:color w:val="002060"/>
                <w:sz w:val="22"/>
                <w:szCs w:val="22"/>
              </w:rPr>
              <w:t xml:space="preserve">By June 2024, proficiency in reading for students with disabilities as measured by the Virginia Standards of Learning reading tests will increase </w:t>
            </w:r>
            <w:r w:rsidR="009B156D">
              <w:rPr>
                <w:rFonts w:ascii="Calibri" w:hAnsi="Calibri" w:cs="Calibri"/>
                <w:b/>
                <w:bCs/>
                <w:color w:val="002060"/>
                <w:sz w:val="22"/>
                <w:szCs w:val="22"/>
              </w:rPr>
              <w:t>from 65</w:t>
            </w:r>
            <w:r w:rsidR="00387495">
              <w:rPr>
                <w:rFonts w:ascii="Calibri" w:hAnsi="Calibri" w:cs="Calibri"/>
                <w:b/>
                <w:bCs/>
                <w:color w:val="002060"/>
                <w:sz w:val="22"/>
                <w:szCs w:val="22"/>
              </w:rPr>
              <w:t>% (2023) to 69%.</w:t>
            </w:r>
          </w:p>
          <w:p w14:paraId="2F2BB395" w14:textId="601083D8" w:rsidR="00387495" w:rsidRDefault="00387495" w:rsidP="00387495">
            <w:pPr>
              <w:pStyle w:val="NormalWeb"/>
              <w:spacing w:before="40" w:beforeAutospacing="0" w:after="40" w:afterAutospacing="0"/>
            </w:pPr>
            <w:r>
              <w:rPr>
                <w:rFonts w:ascii="Calibri" w:hAnsi="Calibri" w:cs="Calibri"/>
                <w:b/>
                <w:bCs/>
                <w:color w:val="002060"/>
                <w:sz w:val="22"/>
                <w:szCs w:val="22"/>
              </w:rPr>
              <w:t>By June 2024, proficiency in reading for all students as measured by the Virginia Standards of Learning reading tests will increase from 72%</w:t>
            </w:r>
            <w:r w:rsidR="009B156D">
              <w:rPr>
                <w:rFonts w:ascii="Calibri" w:hAnsi="Calibri" w:cs="Calibri"/>
                <w:b/>
                <w:bCs/>
                <w:color w:val="002060"/>
                <w:sz w:val="22"/>
                <w:szCs w:val="22"/>
              </w:rPr>
              <w:t xml:space="preserve"> </w:t>
            </w:r>
            <w:r>
              <w:rPr>
                <w:rFonts w:ascii="Calibri" w:hAnsi="Calibri" w:cs="Calibri"/>
                <w:b/>
                <w:bCs/>
                <w:color w:val="002060"/>
                <w:sz w:val="22"/>
                <w:szCs w:val="22"/>
              </w:rPr>
              <w:t>(2023) to 75%.</w:t>
            </w:r>
            <w:r>
              <w:rPr>
                <w:rStyle w:val="apple-tab-span"/>
                <w:rFonts w:ascii="Calibri" w:hAnsi="Calibri" w:cs="Calibri"/>
                <w:b/>
                <w:bCs/>
                <w:color w:val="002060"/>
                <w:sz w:val="22"/>
                <w:szCs w:val="22"/>
              </w:rPr>
              <w:tab/>
            </w:r>
          </w:p>
          <w:p w14:paraId="2F844D3F" w14:textId="3A9517AC" w:rsidR="009B15D5" w:rsidRDefault="009B15D5" w:rsidP="00E04C37">
            <w:pPr>
              <w:spacing w:before="60"/>
              <w:rPr>
                <w:b/>
              </w:rPr>
            </w:pPr>
          </w:p>
        </w:tc>
      </w:tr>
      <w:tr w:rsidR="009B15D5" w14:paraId="5E450BC3" w14:textId="77777777" w:rsidTr="6B96E2C2">
        <w:trPr>
          <w:trHeight w:val="537"/>
          <w:tblHeader/>
        </w:trPr>
        <w:tc>
          <w:tcPr>
            <w:tcW w:w="10545" w:type="dxa"/>
            <w:gridSpan w:val="7"/>
            <w:tcBorders>
              <w:top w:val="single" w:sz="6" w:space="0" w:color="000000" w:themeColor="text1"/>
              <w:bottom w:val="single" w:sz="12" w:space="0" w:color="000000" w:themeColor="text1"/>
            </w:tcBorders>
            <w:shd w:val="clear" w:color="auto" w:fill="BDD7EE"/>
          </w:tcPr>
          <w:p w14:paraId="361ABF3D" w14:textId="4FD582A5" w:rsidR="00387495" w:rsidRDefault="00F842D3" w:rsidP="00387495">
            <w:pPr>
              <w:pStyle w:val="NormalWeb"/>
              <w:numPr>
                <w:ilvl w:val="0"/>
                <w:numId w:val="5"/>
              </w:numPr>
              <w:spacing w:before="60" w:beforeAutospacing="0" w:after="60" w:afterAutospacing="0"/>
              <w:jc w:val="both"/>
              <w:textAlignment w:val="baseline"/>
              <w:rPr>
                <w:rFonts w:ascii="Calibri" w:hAnsi="Calibri" w:cs="Calibri"/>
                <w:b/>
                <w:bCs/>
                <w:color w:val="000000"/>
              </w:rPr>
            </w:pPr>
            <w:r>
              <w:rPr>
                <w:b/>
              </w:rPr>
              <w:t>`</w:t>
            </w:r>
            <w:r w:rsidR="009B15D5">
              <w:rPr>
                <w:b/>
              </w:rPr>
              <w:t>Essential Action/ Evidence-based Intervention/Research-based Strategy:</w:t>
            </w:r>
            <w:r w:rsidR="00387495">
              <w:rPr>
                <w:b/>
              </w:rPr>
              <w:t xml:space="preserve"> </w:t>
            </w:r>
            <w:r w:rsidR="00387495">
              <w:rPr>
                <w:rFonts w:ascii="Calibri" w:hAnsi="Calibri" w:cs="Calibri"/>
                <w:b/>
                <w:bCs/>
                <w:color w:val="000000"/>
              </w:rPr>
              <w:t>Provide intensive instruction to all students.  Implement explicit and systematic instruction through objective based instruction during whole group and small group instruction.</w:t>
            </w:r>
          </w:p>
          <w:p w14:paraId="3B2744D4" w14:textId="77777777" w:rsidR="00387495" w:rsidRDefault="00387495" w:rsidP="00387495">
            <w:pPr>
              <w:pStyle w:val="NormalWeb"/>
              <w:numPr>
                <w:ilvl w:val="0"/>
                <w:numId w:val="5"/>
              </w:numPr>
              <w:spacing w:before="60" w:beforeAutospacing="0" w:after="60" w:afterAutospacing="0"/>
              <w:jc w:val="both"/>
              <w:textAlignment w:val="baseline"/>
              <w:rPr>
                <w:rFonts w:ascii="Calibri" w:hAnsi="Calibri" w:cs="Calibri"/>
                <w:b/>
                <w:bCs/>
                <w:color w:val="000000"/>
                <w:sz w:val="22"/>
                <w:szCs w:val="22"/>
              </w:rPr>
            </w:pPr>
            <w:r>
              <w:rPr>
                <w:rFonts w:ascii="Calibri" w:hAnsi="Calibri" w:cs="Calibri"/>
                <w:b/>
                <w:bCs/>
                <w:color w:val="000000"/>
              </w:rPr>
              <w:t>Implement explicit and systematic instruction through an aligned written, tested, and taught curriculum, with clear objectives, in every classroom, every day for every student.</w:t>
            </w:r>
          </w:p>
          <w:p w14:paraId="6C883F4C" w14:textId="77777777" w:rsidR="00387495" w:rsidRDefault="00387495" w:rsidP="00387495">
            <w:pPr>
              <w:pStyle w:val="NormalWeb"/>
              <w:numPr>
                <w:ilvl w:val="0"/>
                <w:numId w:val="5"/>
              </w:numPr>
              <w:spacing w:before="240" w:beforeAutospacing="0" w:after="240" w:afterAutospacing="0"/>
              <w:jc w:val="both"/>
              <w:textAlignment w:val="baseline"/>
              <w:rPr>
                <w:rFonts w:ascii="Calibri" w:hAnsi="Calibri" w:cs="Calibri"/>
                <w:b/>
                <w:bCs/>
                <w:color w:val="000000"/>
                <w:sz w:val="16"/>
                <w:szCs w:val="16"/>
              </w:rPr>
            </w:pPr>
            <w:r>
              <w:rPr>
                <w:rFonts w:ascii="Calibri" w:hAnsi="Calibri" w:cs="Calibri"/>
                <w:b/>
                <w:bCs/>
                <w:color w:val="000000"/>
              </w:rPr>
              <w:t>Provide additional professional development for teachers, administrato</w:t>
            </w:r>
            <w:r>
              <w:rPr>
                <w:rFonts w:ascii="Josefin Sans" w:hAnsi="Josefin Sans" w:cs="Calibri"/>
                <w:b/>
                <w:bCs/>
                <w:color w:val="000000"/>
              </w:rPr>
              <w:t>rs and instructional staff on the alignment of the written, taught and tested and the utilization of the Standards of Learning Curriculum Framework to ensure alignment to the content and cognitive level. (EA)</w:t>
            </w:r>
          </w:p>
          <w:p w14:paraId="398AC345" w14:textId="41F12EFC" w:rsidR="009B15D5" w:rsidRPr="52C57EB7" w:rsidRDefault="009B15D5" w:rsidP="009B15D5">
            <w:pPr>
              <w:widowControl w:val="0"/>
              <w:spacing w:after="0" w:line="240" w:lineRule="auto"/>
              <w:rPr>
                <w:b/>
                <w:bCs/>
                <w:sz w:val="20"/>
                <w:szCs w:val="20"/>
              </w:rPr>
            </w:pPr>
          </w:p>
        </w:tc>
        <w:tc>
          <w:tcPr>
            <w:tcW w:w="4563" w:type="dxa"/>
            <w:gridSpan w:val="3"/>
            <w:tcBorders>
              <w:top w:val="single" w:sz="6" w:space="0" w:color="000000" w:themeColor="text1"/>
              <w:bottom w:val="single" w:sz="12" w:space="0" w:color="000000" w:themeColor="text1"/>
            </w:tcBorders>
            <w:shd w:val="clear" w:color="auto" w:fill="DEEBF6"/>
          </w:tcPr>
          <w:p w14:paraId="0D0981AD" w14:textId="77777777" w:rsidR="00BA661B" w:rsidRDefault="00BA661B" w:rsidP="00BA661B">
            <w:pPr>
              <w:widowControl w:val="0"/>
              <w:spacing w:after="0" w:line="240" w:lineRule="auto"/>
              <w:jc w:val="center"/>
              <w:rPr>
                <w:b/>
                <w:bCs/>
                <w:sz w:val="20"/>
                <w:szCs w:val="20"/>
              </w:rPr>
            </w:pPr>
            <w:r>
              <w:rPr>
                <w:b/>
                <w:bCs/>
                <w:noProof/>
                <w:sz w:val="20"/>
                <w:szCs w:val="20"/>
              </w:rPr>
              <w:drawing>
                <wp:anchor distT="0" distB="0" distL="114300" distR="114300" simplePos="0" relativeHeight="251658240" behindDoc="1" locked="0" layoutInCell="1" allowOverlap="1" wp14:anchorId="3D0231B9" wp14:editId="5B1FA522">
                  <wp:simplePos x="0" y="0"/>
                  <wp:positionH relativeFrom="column">
                    <wp:posOffset>605790</wp:posOffset>
                  </wp:positionH>
                  <wp:positionV relativeFrom="paragraph">
                    <wp:posOffset>45720</wp:posOffset>
                  </wp:positionV>
                  <wp:extent cx="274320" cy="274320"/>
                  <wp:effectExtent l="0" t="0" r="0" b="0"/>
                  <wp:wrapTight wrapText="bothSides">
                    <wp:wrapPolygon edited="0">
                      <wp:start x="1500" y="1500"/>
                      <wp:lineTo x="1500" y="18000"/>
                      <wp:lineTo x="18000" y="18000"/>
                      <wp:lineTo x="18000" y="1500"/>
                      <wp:lineTo x="1500" y="1500"/>
                    </wp:wrapPolygon>
                  </wp:wrapTight>
                  <wp:docPr id="1291807118" name="Graphic 29"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807118" name="Graphic 1291807118" descr="Checkbox Checked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009B15D5" w:rsidRPr="52C57EB7">
              <w:rPr>
                <w:b/>
                <w:bCs/>
                <w:sz w:val="20"/>
                <w:szCs w:val="20"/>
              </w:rPr>
              <w:t xml:space="preserve"> </w:t>
            </w:r>
          </w:p>
          <w:p w14:paraId="01C42ED3" w14:textId="108D051A" w:rsidR="009B15D5" w:rsidRPr="52C57EB7" w:rsidRDefault="009B15D5" w:rsidP="00BA661B">
            <w:pPr>
              <w:widowControl w:val="0"/>
              <w:spacing w:after="0" w:line="240" w:lineRule="auto"/>
              <w:rPr>
                <w:b/>
                <w:bCs/>
                <w:sz w:val="20"/>
                <w:szCs w:val="20"/>
              </w:rPr>
            </w:pPr>
            <w:r w:rsidRPr="52C57EB7">
              <w:rPr>
                <w:b/>
                <w:bCs/>
                <w:sz w:val="20"/>
                <w:szCs w:val="20"/>
              </w:rPr>
              <w:t>Academic</w:t>
            </w:r>
            <w:r w:rsidRPr="52C57EB7">
              <w:rPr>
                <w:b/>
                <w:bCs/>
                <w:color w:val="002060"/>
                <w:sz w:val="20"/>
                <w:szCs w:val="20"/>
              </w:rPr>
              <w:t xml:space="preserve"> Review Finding</w:t>
            </w:r>
          </w:p>
        </w:tc>
      </w:tr>
      <w:tr w:rsidR="009B15D5" w14:paraId="3E796671" w14:textId="77777777" w:rsidTr="6B96E2C2">
        <w:trPr>
          <w:trHeight w:val="183"/>
          <w:tblHeader/>
        </w:trPr>
        <w:tc>
          <w:tcPr>
            <w:tcW w:w="15108" w:type="dxa"/>
            <w:gridSpan w:val="10"/>
            <w:tcBorders>
              <w:top w:val="single" w:sz="6" w:space="0" w:color="000000" w:themeColor="text1"/>
              <w:left w:val="single" w:sz="12" w:space="0" w:color="000000" w:themeColor="text1"/>
              <w:bottom w:val="single" w:sz="12" w:space="0" w:color="000000" w:themeColor="text1"/>
              <w:right w:val="single" w:sz="12" w:space="0" w:color="000000" w:themeColor="text1"/>
            </w:tcBorders>
            <w:shd w:val="clear" w:color="auto" w:fill="2E75B5"/>
          </w:tcPr>
          <w:p w14:paraId="6AFE7272" w14:textId="11D83C4B" w:rsidR="009B15D5" w:rsidRDefault="009B15D5" w:rsidP="00E04C37">
            <w:pPr>
              <w:spacing w:after="0" w:line="240" w:lineRule="auto"/>
              <w:jc w:val="center"/>
              <w:rPr>
                <w:b/>
                <w:color w:val="FFFFFF"/>
                <w:sz w:val="28"/>
                <w:szCs w:val="28"/>
              </w:rPr>
            </w:pPr>
            <w:r>
              <w:rPr>
                <w:b/>
                <w:color w:val="FFFFFF"/>
                <w:sz w:val="28"/>
                <w:szCs w:val="28"/>
              </w:rPr>
              <w:t>Action Plan</w:t>
            </w:r>
          </w:p>
        </w:tc>
      </w:tr>
      <w:tr w:rsidR="009B15D5" w14:paraId="75924BC5" w14:textId="52D8F510" w:rsidTr="6B96E2C2">
        <w:trPr>
          <w:gridAfter w:val="1"/>
          <w:wAfter w:w="18" w:type="dxa"/>
          <w:trHeight w:val="813"/>
          <w:tblHeader/>
        </w:trPr>
        <w:tc>
          <w:tcPr>
            <w:tcW w:w="1965" w:type="dxa"/>
            <w:tcBorders>
              <w:top w:val="single" w:sz="6" w:space="0" w:color="000000" w:themeColor="text1"/>
              <w:bottom w:val="single" w:sz="4" w:space="0" w:color="000000" w:themeColor="text1"/>
            </w:tcBorders>
            <w:shd w:val="clear" w:color="auto" w:fill="BDD7EE"/>
          </w:tcPr>
          <w:p w14:paraId="525BCD99" w14:textId="77777777" w:rsidR="009B15D5" w:rsidRDefault="009B15D5" w:rsidP="009B15D5">
            <w:pPr>
              <w:spacing w:after="0" w:line="240" w:lineRule="auto"/>
              <w:jc w:val="center"/>
              <w:rPr>
                <w:b/>
                <w:sz w:val="20"/>
                <w:szCs w:val="20"/>
              </w:rPr>
            </w:pPr>
            <w:r>
              <w:rPr>
                <w:b/>
                <w:sz w:val="20"/>
                <w:szCs w:val="20"/>
              </w:rPr>
              <w:t>Action Steps</w:t>
            </w:r>
          </w:p>
          <w:p w14:paraId="26EB4A8A" w14:textId="77777777" w:rsidR="009B15D5" w:rsidRDefault="009B15D5" w:rsidP="009B15D5">
            <w:pPr>
              <w:spacing w:after="0" w:line="240" w:lineRule="auto"/>
              <w:jc w:val="center"/>
              <w:rPr>
                <w:b/>
                <w:sz w:val="20"/>
                <w:szCs w:val="20"/>
              </w:rPr>
            </w:pPr>
            <w:r>
              <w:rPr>
                <w:b/>
                <w:sz w:val="20"/>
                <w:szCs w:val="20"/>
              </w:rPr>
              <w:t>(Place in sequential order)</w:t>
            </w:r>
          </w:p>
          <w:p w14:paraId="2B974F73" w14:textId="77777777" w:rsidR="009B15D5" w:rsidRDefault="009B15D5" w:rsidP="009B15D5">
            <w:pPr>
              <w:spacing w:after="0" w:line="240" w:lineRule="auto"/>
              <w:jc w:val="center"/>
              <w:rPr>
                <w:b/>
                <w:sz w:val="20"/>
                <w:szCs w:val="20"/>
              </w:rPr>
            </w:pPr>
            <w:r>
              <w:rPr>
                <w:b/>
                <w:sz w:val="20"/>
                <w:szCs w:val="20"/>
              </w:rPr>
              <w:t>One must be related to family engagement.</w:t>
            </w:r>
          </w:p>
        </w:tc>
        <w:tc>
          <w:tcPr>
            <w:tcW w:w="1365" w:type="dxa"/>
            <w:tcBorders>
              <w:top w:val="single" w:sz="6" w:space="0" w:color="000000" w:themeColor="text1"/>
              <w:bottom w:val="single" w:sz="4" w:space="0" w:color="000000" w:themeColor="text1"/>
            </w:tcBorders>
            <w:shd w:val="clear" w:color="auto" w:fill="BDD7EE"/>
          </w:tcPr>
          <w:p w14:paraId="66CFB4E8" w14:textId="77777777" w:rsidR="009B15D5" w:rsidRDefault="009B15D5" w:rsidP="009B15D5">
            <w:pPr>
              <w:spacing w:after="0" w:line="240" w:lineRule="auto"/>
              <w:jc w:val="center"/>
              <w:rPr>
                <w:b/>
                <w:sz w:val="20"/>
                <w:szCs w:val="20"/>
              </w:rPr>
            </w:pPr>
            <w:r>
              <w:rPr>
                <w:b/>
                <w:sz w:val="20"/>
                <w:szCs w:val="20"/>
              </w:rPr>
              <w:t>Position(s) Responsible for Implementation</w:t>
            </w:r>
          </w:p>
        </w:tc>
        <w:tc>
          <w:tcPr>
            <w:tcW w:w="1080" w:type="dxa"/>
            <w:tcBorders>
              <w:top w:val="single" w:sz="6" w:space="0" w:color="000000" w:themeColor="text1"/>
              <w:bottom w:val="single" w:sz="4" w:space="0" w:color="000000" w:themeColor="text1"/>
            </w:tcBorders>
            <w:shd w:val="clear" w:color="auto" w:fill="BDD7EE"/>
          </w:tcPr>
          <w:p w14:paraId="495C2915" w14:textId="77777777" w:rsidR="009B15D5" w:rsidRDefault="009B15D5" w:rsidP="009B15D5">
            <w:pPr>
              <w:spacing w:after="0" w:line="240" w:lineRule="auto"/>
              <w:jc w:val="center"/>
              <w:rPr>
                <w:b/>
                <w:sz w:val="20"/>
                <w:szCs w:val="20"/>
              </w:rPr>
            </w:pPr>
            <w:r>
              <w:rPr>
                <w:b/>
                <w:sz w:val="20"/>
                <w:szCs w:val="20"/>
              </w:rPr>
              <w:t>Implementation Frequency</w:t>
            </w:r>
          </w:p>
        </w:tc>
        <w:tc>
          <w:tcPr>
            <w:tcW w:w="1755" w:type="dxa"/>
            <w:tcBorders>
              <w:top w:val="single" w:sz="6" w:space="0" w:color="000000" w:themeColor="text1"/>
              <w:bottom w:val="single" w:sz="4" w:space="0" w:color="000000" w:themeColor="text1"/>
            </w:tcBorders>
            <w:shd w:val="clear" w:color="auto" w:fill="BDD7EE"/>
          </w:tcPr>
          <w:p w14:paraId="6CC728C8" w14:textId="77777777" w:rsidR="009B15D5" w:rsidRDefault="009B15D5" w:rsidP="009B15D5">
            <w:pPr>
              <w:spacing w:after="0" w:line="240" w:lineRule="auto"/>
              <w:jc w:val="center"/>
              <w:rPr>
                <w:b/>
                <w:sz w:val="20"/>
                <w:szCs w:val="20"/>
              </w:rPr>
            </w:pPr>
            <w:r>
              <w:rPr>
                <w:b/>
                <w:sz w:val="20"/>
                <w:szCs w:val="20"/>
              </w:rPr>
              <w:t>Evidence/</w:t>
            </w:r>
          </w:p>
          <w:p w14:paraId="6FA0EDAE" w14:textId="2F8DC4E4" w:rsidR="009B15D5" w:rsidRDefault="009B15D5" w:rsidP="009B15D5">
            <w:pPr>
              <w:spacing w:after="0" w:line="240" w:lineRule="auto"/>
              <w:jc w:val="center"/>
              <w:rPr>
                <w:b/>
                <w:i/>
                <w:sz w:val="20"/>
                <w:szCs w:val="20"/>
              </w:rPr>
            </w:pPr>
            <w:r>
              <w:rPr>
                <w:b/>
                <w:sz w:val="20"/>
                <w:szCs w:val="20"/>
              </w:rPr>
              <w:t>Artifacts: Implementation and Impact</w:t>
            </w:r>
          </w:p>
        </w:tc>
        <w:tc>
          <w:tcPr>
            <w:tcW w:w="1620" w:type="dxa"/>
            <w:tcBorders>
              <w:top w:val="single" w:sz="6" w:space="0" w:color="000000" w:themeColor="text1"/>
              <w:bottom w:val="single" w:sz="4" w:space="0" w:color="000000" w:themeColor="text1"/>
            </w:tcBorders>
            <w:shd w:val="clear" w:color="auto" w:fill="BDD7EE"/>
          </w:tcPr>
          <w:p w14:paraId="0BCB315D" w14:textId="77777777" w:rsidR="009B15D5" w:rsidRDefault="009B15D5" w:rsidP="009B15D5">
            <w:pPr>
              <w:spacing w:after="0" w:line="240" w:lineRule="auto"/>
              <w:jc w:val="center"/>
              <w:rPr>
                <w:b/>
                <w:sz w:val="20"/>
                <w:szCs w:val="20"/>
              </w:rPr>
            </w:pPr>
            <w:r>
              <w:rPr>
                <w:b/>
                <w:sz w:val="20"/>
                <w:szCs w:val="20"/>
              </w:rPr>
              <w:t>Position(s) Responsible for Monitoring</w:t>
            </w:r>
          </w:p>
        </w:tc>
        <w:tc>
          <w:tcPr>
            <w:tcW w:w="1185" w:type="dxa"/>
            <w:tcBorders>
              <w:top w:val="single" w:sz="6" w:space="0" w:color="000000" w:themeColor="text1"/>
              <w:bottom w:val="single" w:sz="4" w:space="0" w:color="000000" w:themeColor="text1"/>
            </w:tcBorders>
            <w:shd w:val="clear" w:color="auto" w:fill="BDD7EE"/>
          </w:tcPr>
          <w:p w14:paraId="0D3167B9" w14:textId="77777777" w:rsidR="009B15D5" w:rsidRDefault="009B15D5" w:rsidP="009B15D5">
            <w:pPr>
              <w:spacing w:after="0" w:line="240" w:lineRule="auto"/>
              <w:jc w:val="center"/>
              <w:rPr>
                <w:b/>
                <w:sz w:val="20"/>
                <w:szCs w:val="20"/>
              </w:rPr>
            </w:pPr>
            <w:r>
              <w:rPr>
                <w:b/>
                <w:sz w:val="20"/>
                <w:szCs w:val="20"/>
              </w:rPr>
              <w:t>Monitoring Frequency</w:t>
            </w:r>
          </w:p>
        </w:tc>
        <w:tc>
          <w:tcPr>
            <w:tcW w:w="1575" w:type="dxa"/>
            <w:tcBorders>
              <w:top w:val="single" w:sz="6" w:space="0" w:color="000000" w:themeColor="text1"/>
              <w:bottom w:val="single" w:sz="4" w:space="0" w:color="000000" w:themeColor="text1"/>
            </w:tcBorders>
            <w:shd w:val="clear" w:color="auto" w:fill="BDD7EE"/>
          </w:tcPr>
          <w:p w14:paraId="3B64DAC1" w14:textId="1A11AB39" w:rsidR="009B15D5" w:rsidRDefault="009B15D5" w:rsidP="009B15D5">
            <w:pPr>
              <w:spacing w:after="0" w:line="240" w:lineRule="auto"/>
              <w:jc w:val="center"/>
              <w:rPr>
                <w:b/>
                <w:sz w:val="20"/>
                <w:szCs w:val="20"/>
              </w:rPr>
            </w:pPr>
            <w:r>
              <w:rPr>
                <w:b/>
                <w:sz w:val="20"/>
                <w:szCs w:val="20"/>
              </w:rPr>
              <w:t>Budget</w:t>
            </w:r>
          </w:p>
          <w:p w14:paraId="272900F2" w14:textId="77777777" w:rsidR="009B15D5" w:rsidRDefault="009B15D5" w:rsidP="009B15D5">
            <w:pPr>
              <w:spacing w:after="0" w:line="240" w:lineRule="auto"/>
              <w:jc w:val="center"/>
              <w:rPr>
                <w:b/>
                <w:sz w:val="20"/>
                <w:szCs w:val="20"/>
              </w:rPr>
            </w:pPr>
            <w:r>
              <w:rPr>
                <w:b/>
                <w:sz w:val="20"/>
                <w:szCs w:val="20"/>
              </w:rPr>
              <w:t>(Title I, SIG, other funding sources)</w:t>
            </w:r>
          </w:p>
        </w:tc>
        <w:tc>
          <w:tcPr>
            <w:tcW w:w="1596" w:type="dxa"/>
            <w:tcBorders>
              <w:top w:val="single" w:sz="6" w:space="0" w:color="000000" w:themeColor="text1"/>
              <w:bottom w:val="single" w:sz="4" w:space="0" w:color="000000" w:themeColor="text1"/>
            </w:tcBorders>
            <w:shd w:val="clear" w:color="auto" w:fill="BDD7EE"/>
          </w:tcPr>
          <w:p w14:paraId="481C0255" w14:textId="59F39726" w:rsidR="009B15D5" w:rsidRPr="00020915" w:rsidRDefault="009B15D5" w:rsidP="009B15D5">
            <w:pPr>
              <w:jc w:val="center"/>
              <w:rPr>
                <w:b/>
                <w:bCs/>
                <w:sz w:val="20"/>
                <w:szCs w:val="20"/>
              </w:rPr>
            </w:pPr>
            <w:r w:rsidRPr="00020915">
              <w:rPr>
                <w:b/>
                <w:bCs/>
                <w:sz w:val="20"/>
                <w:szCs w:val="20"/>
              </w:rPr>
              <w:t>Title I</w:t>
            </w:r>
            <w:r>
              <w:rPr>
                <w:b/>
                <w:bCs/>
                <w:sz w:val="20"/>
                <w:szCs w:val="20"/>
              </w:rPr>
              <w:t xml:space="preserve"> </w:t>
            </w:r>
            <w:r w:rsidRPr="00020915">
              <w:rPr>
                <w:b/>
                <w:bCs/>
                <w:sz w:val="20"/>
                <w:szCs w:val="20"/>
              </w:rPr>
              <w:t>Measurable Objective</w:t>
            </w:r>
          </w:p>
        </w:tc>
        <w:tc>
          <w:tcPr>
            <w:tcW w:w="2949" w:type="dxa"/>
            <w:tcBorders>
              <w:top w:val="single" w:sz="6" w:space="0" w:color="000000" w:themeColor="text1"/>
              <w:bottom w:val="single" w:sz="4" w:space="0" w:color="000000" w:themeColor="text1"/>
            </w:tcBorders>
            <w:shd w:val="clear" w:color="auto" w:fill="BDD7EE"/>
          </w:tcPr>
          <w:p w14:paraId="659E3362" w14:textId="77777777" w:rsidR="009B15D5" w:rsidRDefault="009B15D5" w:rsidP="009B15D5">
            <w:pPr>
              <w:spacing w:after="0" w:line="240" w:lineRule="auto"/>
              <w:jc w:val="center"/>
              <w:rPr>
                <w:b/>
                <w:i/>
                <w:iCs/>
                <w:sz w:val="20"/>
                <w:szCs w:val="20"/>
              </w:rPr>
            </w:pPr>
            <w:r>
              <w:rPr>
                <w:b/>
                <w:sz w:val="20"/>
                <w:szCs w:val="20"/>
              </w:rPr>
              <w:t xml:space="preserve">Alignment to </w:t>
            </w:r>
            <w:r>
              <w:rPr>
                <w:b/>
                <w:i/>
                <w:iCs/>
                <w:sz w:val="20"/>
                <w:szCs w:val="20"/>
              </w:rPr>
              <w:t xml:space="preserve">NPS </w:t>
            </w:r>
          </w:p>
          <w:p w14:paraId="504964BC" w14:textId="2AAA62D4" w:rsidR="009B15D5" w:rsidRDefault="009B15D5" w:rsidP="009B15D5">
            <w:pPr>
              <w:spacing w:after="0" w:line="240" w:lineRule="auto"/>
              <w:jc w:val="center"/>
              <w:rPr>
                <w:b/>
                <w:i/>
                <w:iCs/>
                <w:sz w:val="20"/>
                <w:szCs w:val="20"/>
              </w:rPr>
            </w:pPr>
            <w:r>
              <w:rPr>
                <w:b/>
                <w:i/>
                <w:iCs/>
                <w:sz w:val="20"/>
                <w:szCs w:val="20"/>
              </w:rPr>
              <w:t xml:space="preserve">Strategic Plan </w:t>
            </w:r>
          </w:p>
          <w:p w14:paraId="683E53C2" w14:textId="6097343C" w:rsidR="009B15D5" w:rsidRPr="009B15D5" w:rsidRDefault="009B15D5" w:rsidP="009B15D5">
            <w:pPr>
              <w:spacing w:after="0" w:line="240" w:lineRule="auto"/>
              <w:jc w:val="center"/>
              <w:rPr>
                <w:b/>
                <w:sz w:val="20"/>
                <w:szCs w:val="20"/>
              </w:rPr>
            </w:pPr>
            <w:r>
              <w:rPr>
                <w:b/>
                <w:sz w:val="20"/>
                <w:szCs w:val="20"/>
              </w:rPr>
              <w:t>Goal (name goal)</w:t>
            </w:r>
          </w:p>
        </w:tc>
      </w:tr>
      <w:tr w:rsidR="006A1D95" w14:paraId="31BA4725" w14:textId="3A2022D4" w:rsidTr="6B96E2C2">
        <w:trPr>
          <w:gridAfter w:val="1"/>
          <w:wAfter w:w="18" w:type="dxa"/>
          <w:trHeight w:val="356"/>
          <w:tblHeader/>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71BD0E" w14:textId="6118CDE8" w:rsidR="006A1D95" w:rsidRDefault="006A1D95" w:rsidP="006A1D95">
            <w:r>
              <w:t>1.</w:t>
            </w:r>
            <w:r>
              <w:rPr>
                <w:color w:val="000000"/>
              </w:rPr>
              <w:t>A</w:t>
            </w:r>
            <w:r>
              <w:rPr>
                <w:color w:val="002060"/>
              </w:rPr>
              <w:t xml:space="preserve">ssess students using universal </w:t>
            </w:r>
            <w:proofErr w:type="gramStart"/>
            <w:r>
              <w:rPr>
                <w:color w:val="002060"/>
              </w:rPr>
              <w:t>screeners  and</w:t>
            </w:r>
            <w:proofErr w:type="gramEnd"/>
            <w:r>
              <w:rPr>
                <w:color w:val="002060"/>
              </w:rPr>
              <w:t xml:space="preserve"> provide explicit aligned instruction on foundational reading skills </w:t>
            </w:r>
            <w:r>
              <w:rPr>
                <w:color w:val="002060"/>
              </w:rPr>
              <w:lastRenderedPageBreak/>
              <w:t>aligned to student needs.</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6E7890" w14:textId="22CC41FD" w:rsidR="006A1D95" w:rsidRDefault="006A1D95" w:rsidP="006A1D95">
            <w:r>
              <w:rPr>
                <w:color w:val="000000"/>
              </w:rPr>
              <w:lastRenderedPageBreak/>
              <w:t>Regular Education and Special Education Teachers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3E1D0" w14:textId="221AF0AC" w:rsidR="006A1D95" w:rsidRDefault="006A1D95" w:rsidP="006A1D95">
            <w:r>
              <w:rPr>
                <w:color w:val="000000"/>
              </w:rPr>
              <w:t>Quarterly </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FB070" w14:textId="77777777" w:rsidR="006A1D95" w:rsidRDefault="006A1D95" w:rsidP="006A1D95">
            <w:pPr>
              <w:pStyle w:val="NormalWeb"/>
              <w:spacing w:before="20" w:beforeAutospacing="0" w:after="20" w:afterAutospacing="0"/>
            </w:pPr>
            <w:r>
              <w:rPr>
                <w:rFonts w:ascii="Calibri" w:hAnsi="Calibri" w:cs="Calibri"/>
                <w:color w:val="000000"/>
                <w:sz w:val="20"/>
                <w:szCs w:val="20"/>
              </w:rPr>
              <w:t>Fall, Mid-Year, and Spring PALS Reports (K-2)</w:t>
            </w:r>
          </w:p>
          <w:p w14:paraId="55BF9EF3" w14:textId="0D0EA448" w:rsidR="006A1D95" w:rsidRDefault="5B847FA4" w:rsidP="5843498A">
            <w:pPr>
              <w:pStyle w:val="NormalWeb"/>
              <w:spacing w:before="20" w:beforeAutospacing="0" w:after="20" w:afterAutospacing="0"/>
            </w:pPr>
            <w:r w:rsidRPr="5843498A">
              <w:rPr>
                <w:rFonts w:ascii="Calibri" w:hAnsi="Calibri" w:cs="Calibri"/>
                <w:color w:val="000000" w:themeColor="text1"/>
                <w:sz w:val="20"/>
                <w:szCs w:val="20"/>
              </w:rPr>
              <w:t>STAR Early Literacy</w:t>
            </w:r>
          </w:p>
          <w:p w14:paraId="6970B8DA" w14:textId="7B2E45C2" w:rsidR="006A1D95" w:rsidRDefault="5B847FA4" w:rsidP="5843498A">
            <w:pPr>
              <w:pStyle w:val="NormalWeb"/>
              <w:spacing w:before="20" w:beforeAutospacing="0" w:after="20" w:afterAutospacing="0"/>
            </w:pPr>
            <w:r w:rsidRPr="5843498A">
              <w:rPr>
                <w:rFonts w:ascii="Calibri" w:hAnsi="Calibri" w:cs="Calibri"/>
                <w:color w:val="000000" w:themeColor="text1"/>
                <w:sz w:val="20"/>
                <w:szCs w:val="20"/>
              </w:rPr>
              <w:t>(K-1)</w:t>
            </w:r>
          </w:p>
          <w:p w14:paraId="247064AE" w14:textId="77777777" w:rsidR="006A1D95" w:rsidRDefault="006A1D95" w:rsidP="006A1D95">
            <w:pPr>
              <w:pStyle w:val="NormalWeb"/>
              <w:spacing w:before="20" w:beforeAutospacing="0" w:after="20" w:afterAutospacing="0"/>
            </w:pPr>
            <w:proofErr w:type="gramStart"/>
            <w:r>
              <w:rPr>
                <w:rFonts w:ascii="Calibri" w:hAnsi="Calibri" w:cs="Calibri"/>
                <w:color w:val="000000"/>
                <w:sz w:val="20"/>
                <w:szCs w:val="20"/>
              </w:rPr>
              <w:lastRenderedPageBreak/>
              <w:t>STAR  Reports</w:t>
            </w:r>
            <w:proofErr w:type="gramEnd"/>
            <w:r>
              <w:rPr>
                <w:rFonts w:ascii="Calibri" w:hAnsi="Calibri" w:cs="Calibri"/>
                <w:color w:val="000000"/>
                <w:sz w:val="20"/>
                <w:szCs w:val="20"/>
              </w:rPr>
              <w:t xml:space="preserve"> (2-5)</w:t>
            </w:r>
          </w:p>
          <w:p w14:paraId="78CAB68F" w14:textId="77777777" w:rsidR="006A1D95" w:rsidRDefault="006A1D95" w:rsidP="006A1D95"/>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26EC9" w14:textId="77777777" w:rsidR="006A1D95" w:rsidRDefault="006A1D95" w:rsidP="006A1D95">
            <w:pPr>
              <w:pStyle w:val="NormalWeb"/>
              <w:spacing w:before="20" w:beforeAutospacing="0" w:after="48" w:afterAutospacing="0"/>
            </w:pPr>
            <w:r>
              <w:rPr>
                <w:rFonts w:ascii="Calibri" w:hAnsi="Calibri" w:cs="Calibri"/>
                <w:color w:val="000000"/>
                <w:sz w:val="20"/>
                <w:szCs w:val="20"/>
              </w:rPr>
              <w:lastRenderedPageBreak/>
              <w:t>Reading Specialist</w:t>
            </w:r>
          </w:p>
          <w:p w14:paraId="3FE10975" w14:textId="77777777" w:rsidR="006A1D95" w:rsidRDefault="006A1D95" w:rsidP="006A1D95">
            <w:pPr>
              <w:pStyle w:val="NormalWeb"/>
              <w:spacing w:before="20" w:beforeAutospacing="0" w:after="48" w:afterAutospacing="0"/>
            </w:pPr>
            <w:r>
              <w:rPr>
                <w:rFonts w:ascii="Calibri" w:hAnsi="Calibri" w:cs="Calibri"/>
                <w:color w:val="000000"/>
                <w:sz w:val="20"/>
                <w:szCs w:val="20"/>
              </w:rPr>
              <w:t>ILT Members</w:t>
            </w:r>
          </w:p>
          <w:p w14:paraId="13CA8F87" w14:textId="3734B1D5" w:rsidR="006A1D95" w:rsidRDefault="006A1D95" w:rsidP="006A1D95">
            <w:r>
              <w:rPr>
                <w:color w:val="000000"/>
                <w:sz w:val="20"/>
                <w:szCs w:val="20"/>
              </w:rPr>
              <w:t xml:space="preserve">Regular and Special </w:t>
            </w:r>
            <w:r>
              <w:rPr>
                <w:color w:val="000000"/>
                <w:sz w:val="20"/>
                <w:szCs w:val="20"/>
              </w:rPr>
              <w:lastRenderedPageBreak/>
              <w:t>Education Teachers</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0E005" w14:textId="6EE1D1A8" w:rsidR="006A1D95" w:rsidRDefault="006A1D95" w:rsidP="006A1D95">
            <w:r>
              <w:rPr>
                <w:color w:val="000000"/>
                <w:sz w:val="20"/>
                <w:szCs w:val="20"/>
              </w:rPr>
              <w:lastRenderedPageBreak/>
              <w:t>3 times per year</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CEFF94" w14:textId="77777777" w:rsidR="006A1D95" w:rsidRDefault="006A1D95" w:rsidP="006A1D95">
            <w:pPr>
              <w:rPr>
                <w:strike/>
              </w:rPr>
            </w:pP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F897C" w14:textId="11371D52" w:rsidR="006A1D95" w:rsidRDefault="4231BB49" w:rsidP="006A1D95">
            <w:pPr>
              <w:rPr>
                <w:strike/>
              </w:rPr>
            </w:pPr>
            <w:r w:rsidRPr="52B27D08">
              <w:rPr>
                <w:strike/>
              </w:rPr>
              <w:t>MO1</w:t>
            </w:r>
          </w:p>
        </w:tc>
        <w:tc>
          <w:tcPr>
            <w:tcW w:w="2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4E153" w14:textId="230B8635" w:rsidR="006A1D95" w:rsidRDefault="3D9F993E" w:rsidP="006A1D95">
            <w:pPr>
              <w:rPr>
                <w:strike/>
              </w:rPr>
            </w:pPr>
            <w:r>
              <w:t>Student excellence</w:t>
            </w:r>
          </w:p>
        </w:tc>
      </w:tr>
      <w:tr w:rsidR="006A1D95" w14:paraId="1C9701F8" w14:textId="50A523D7" w:rsidTr="6B96E2C2">
        <w:trPr>
          <w:gridAfter w:val="1"/>
          <w:wAfter w:w="18" w:type="dxa"/>
          <w:trHeight w:val="356"/>
          <w:tblHeader/>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481BE6" w14:textId="5007B248" w:rsidR="006A1D95" w:rsidRDefault="006A1D95" w:rsidP="006A1D95">
            <w:r>
              <w:t>2.</w:t>
            </w:r>
            <w:proofErr w:type="gramStart"/>
            <w:r>
              <w:rPr>
                <w:color w:val="000000"/>
              </w:rPr>
              <w:t>Provide  small</w:t>
            </w:r>
            <w:proofErr w:type="gramEnd"/>
            <w:r>
              <w:rPr>
                <w:color w:val="000000"/>
              </w:rPr>
              <w:t xml:space="preserve"> group (one to four students) instruction to students three to five times a week for 15 to 20 </w:t>
            </w:r>
            <w:proofErr w:type="spellStart"/>
            <w:r>
              <w:rPr>
                <w:color w:val="000000"/>
              </w:rPr>
              <w:t>minutes.Teachers</w:t>
            </w:r>
            <w:proofErr w:type="spellEnd"/>
            <w:r>
              <w:rPr>
                <w:color w:val="000000"/>
              </w:rPr>
              <w:t xml:space="preserve"> will model concepts in a step-by-step manner, include "think </w:t>
            </w:r>
            <w:proofErr w:type="spellStart"/>
            <w:r>
              <w:rPr>
                <w:color w:val="000000"/>
              </w:rPr>
              <w:t>alouds</w:t>
            </w:r>
            <w:proofErr w:type="spellEnd"/>
            <w:r>
              <w:rPr>
                <w:color w:val="000000"/>
              </w:rPr>
              <w:t>", direct, guided, and independent practice.</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351CC7" w14:textId="77777777" w:rsidR="006A1D95" w:rsidRDefault="006A1D95" w:rsidP="006A1D95">
            <w:pPr>
              <w:pStyle w:val="NormalWeb"/>
              <w:spacing w:before="0" w:beforeAutospacing="0" w:after="0" w:afterAutospacing="0"/>
            </w:pPr>
            <w:r>
              <w:rPr>
                <w:rFonts w:ascii="Calibri" w:hAnsi="Calibri" w:cs="Calibri"/>
                <w:color w:val="000000"/>
                <w:sz w:val="22"/>
                <w:szCs w:val="22"/>
              </w:rPr>
              <w:t>Regular Education and Special Education Teachers</w:t>
            </w:r>
          </w:p>
          <w:p w14:paraId="33632F01" w14:textId="589DFD25" w:rsidR="006A1D95" w:rsidRDefault="006A1D95" w:rsidP="006A1D95">
            <w:pPr>
              <w:jc w:val="center"/>
            </w:pPr>
            <w:r>
              <w:rPr>
                <w:color w:val="000000"/>
              </w:rPr>
              <w:t>University Instructor Tutors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2AF8F" w14:textId="77777777" w:rsidR="006A1D95" w:rsidRDefault="006A1D95" w:rsidP="006A1D95">
            <w:pPr>
              <w:pStyle w:val="NormalWeb"/>
              <w:spacing w:before="0" w:beforeAutospacing="0" w:after="0" w:afterAutospacing="0"/>
            </w:pPr>
            <w:r>
              <w:rPr>
                <w:rFonts w:ascii="Calibri" w:hAnsi="Calibri" w:cs="Calibri"/>
                <w:color w:val="000000"/>
                <w:sz w:val="22"/>
                <w:szCs w:val="22"/>
              </w:rPr>
              <w:t>Daily </w:t>
            </w:r>
          </w:p>
          <w:p w14:paraId="7F0F1B24" w14:textId="7B65C86D" w:rsidR="006A1D95" w:rsidRDefault="006A1D95" w:rsidP="006A1D95">
            <w:r>
              <w:rPr>
                <w:color w:val="000000"/>
              </w:rPr>
              <w:t>October 2023 - May 2024</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72057" w14:textId="77777777" w:rsidR="006A1D95" w:rsidRDefault="006A1D95" w:rsidP="006A1D95">
            <w:pPr>
              <w:pStyle w:val="NormalWeb"/>
              <w:spacing w:before="20" w:beforeAutospacing="0" w:after="20" w:afterAutospacing="0"/>
            </w:pPr>
            <w:r>
              <w:rPr>
                <w:rFonts w:ascii="Calibri" w:hAnsi="Calibri" w:cs="Calibri"/>
                <w:color w:val="000000"/>
                <w:sz w:val="20"/>
                <w:szCs w:val="20"/>
              </w:rPr>
              <w:t>Lesson plans</w:t>
            </w:r>
          </w:p>
          <w:p w14:paraId="019135DC" w14:textId="76906FBC" w:rsidR="006A1D95" w:rsidRDefault="006A1D95" w:rsidP="006A1D95">
            <w:r>
              <w:rPr>
                <w:color w:val="000000"/>
                <w:sz w:val="20"/>
                <w:szCs w:val="20"/>
              </w:rPr>
              <w:t>Anecdotal notes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E2237" w14:textId="77777777" w:rsidR="006A1D95" w:rsidRDefault="006A1D95" w:rsidP="006A1D95">
            <w:pPr>
              <w:pStyle w:val="NormalWeb"/>
              <w:spacing w:before="20" w:beforeAutospacing="0" w:after="48" w:afterAutospacing="0"/>
            </w:pPr>
            <w:r>
              <w:rPr>
                <w:rFonts w:ascii="Calibri" w:hAnsi="Calibri" w:cs="Calibri"/>
                <w:color w:val="000000"/>
                <w:sz w:val="20"/>
                <w:szCs w:val="20"/>
              </w:rPr>
              <w:t>Reading Specialist</w:t>
            </w:r>
          </w:p>
          <w:p w14:paraId="5943575E" w14:textId="77777777" w:rsidR="006A1D95" w:rsidRDefault="006A1D95" w:rsidP="006A1D95">
            <w:pPr>
              <w:pStyle w:val="NormalWeb"/>
              <w:spacing w:before="20" w:beforeAutospacing="0" w:after="48" w:afterAutospacing="0"/>
            </w:pPr>
            <w:r>
              <w:rPr>
                <w:rFonts w:ascii="Calibri" w:hAnsi="Calibri" w:cs="Calibri"/>
                <w:color w:val="000000"/>
                <w:sz w:val="20"/>
                <w:szCs w:val="20"/>
              </w:rPr>
              <w:t>ILT Members</w:t>
            </w:r>
          </w:p>
          <w:p w14:paraId="077BA49E" w14:textId="77777777" w:rsidR="006A1D95" w:rsidRDefault="006A1D95" w:rsidP="006A1D95">
            <w:pPr>
              <w:pStyle w:val="NormalWeb"/>
              <w:spacing w:before="20" w:beforeAutospacing="0" w:after="48" w:afterAutospacing="0"/>
            </w:pPr>
            <w:r>
              <w:rPr>
                <w:rFonts w:ascii="Calibri" w:hAnsi="Calibri" w:cs="Calibri"/>
                <w:color w:val="000000"/>
                <w:sz w:val="20"/>
                <w:szCs w:val="20"/>
              </w:rPr>
              <w:t>Principal</w:t>
            </w:r>
          </w:p>
          <w:p w14:paraId="3ACBDD1D" w14:textId="2D66F15B" w:rsidR="006A1D95" w:rsidRDefault="006A1D95" w:rsidP="006A1D95">
            <w:r>
              <w:rPr>
                <w:color w:val="000000"/>
                <w:sz w:val="20"/>
                <w:szCs w:val="20"/>
              </w:rPr>
              <w:t>Assistant Principal</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E711C" w14:textId="52A6BFE3" w:rsidR="006A1D95" w:rsidRDefault="006A1D95" w:rsidP="006A1D95">
            <w:r>
              <w:rPr>
                <w:color w:val="000000"/>
                <w:sz w:val="20"/>
                <w:szCs w:val="20"/>
              </w:rPr>
              <w:t>Weekly</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7620BB" w14:textId="0E1B7ACA" w:rsidR="006A1D95" w:rsidRDefault="006A1D95" w:rsidP="5843498A">
            <w:pPr>
              <w:rPr>
                <w:color w:val="000000" w:themeColor="text1"/>
                <w:sz w:val="20"/>
                <w:szCs w:val="20"/>
              </w:rPr>
            </w:pP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FACB4" w14:textId="74D475A3" w:rsidR="006A1D95" w:rsidRDefault="3BA337E9" w:rsidP="4F4A7C32">
            <w:r>
              <w:t>MO1</w:t>
            </w:r>
          </w:p>
          <w:p w14:paraId="4DD26C71" w14:textId="35044845" w:rsidR="006A1D95" w:rsidRDefault="006A1D95" w:rsidP="5843498A">
            <w:pPr>
              <w:rPr>
                <w:strike/>
              </w:rPr>
            </w:pPr>
          </w:p>
        </w:tc>
        <w:tc>
          <w:tcPr>
            <w:tcW w:w="2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CBE27" w14:textId="34A58D98" w:rsidR="006A1D95" w:rsidRDefault="2B34549A" w:rsidP="006A1D95">
            <w:pPr>
              <w:rPr>
                <w:strike/>
              </w:rPr>
            </w:pPr>
            <w:r>
              <w:t>Student excellence</w:t>
            </w:r>
          </w:p>
        </w:tc>
      </w:tr>
      <w:tr w:rsidR="006A1D95" w14:paraId="7D12F176" w14:textId="02F7D036" w:rsidTr="6B96E2C2">
        <w:trPr>
          <w:gridAfter w:val="1"/>
          <w:wAfter w:w="18" w:type="dxa"/>
          <w:trHeight w:val="453"/>
          <w:tblHeader/>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33558B" w14:textId="69E61596" w:rsidR="006A1D95" w:rsidRDefault="56EB62D2" w:rsidP="4F4A7C32">
            <w:pPr>
              <w:rPr>
                <w:color w:val="000000" w:themeColor="text1"/>
              </w:rPr>
            </w:pPr>
            <w:r>
              <w:t>3.</w:t>
            </w:r>
            <w:r w:rsidRPr="4F4A7C32">
              <w:rPr>
                <w:color w:val="000000" w:themeColor="text1"/>
              </w:rPr>
              <w:t>Conduct a   needs assessment for teachers around objective based instruction and develop</w:t>
            </w:r>
            <w:r w:rsidR="5A179177" w:rsidRPr="4F4A7C32">
              <w:rPr>
                <w:color w:val="000000" w:themeColor="text1"/>
              </w:rPr>
              <w:t xml:space="preserve"> and implement </w:t>
            </w:r>
            <w:r w:rsidRPr="4F4A7C32">
              <w:rPr>
                <w:color w:val="000000" w:themeColor="text1"/>
              </w:rPr>
              <w:t xml:space="preserve">a professional development plan to </w:t>
            </w:r>
            <w:proofErr w:type="gramStart"/>
            <w:r w:rsidRPr="4F4A7C32">
              <w:rPr>
                <w:color w:val="000000" w:themeColor="text1"/>
              </w:rPr>
              <w:t>support  delivery</w:t>
            </w:r>
            <w:proofErr w:type="gramEnd"/>
            <w:r w:rsidRPr="4F4A7C32">
              <w:rPr>
                <w:color w:val="000000" w:themeColor="text1"/>
              </w:rPr>
              <w:t xml:space="preserve"> of explicit and systematic </w:t>
            </w:r>
            <w:r w:rsidRPr="4F4A7C32">
              <w:rPr>
                <w:color w:val="000000" w:themeColor="text1"/>
              </w:rPr>
              <w:lastRenderedPageBreak/>
              <w:t>instruction through an aligned curriculum</w:t>
            </w:r>
            <w:r w:rsidR="48048D42" w:rsidRPr="4F4A7C32">
              <w:rPr>
                <w:color w:val="000000" w:themeColor="text1"/>
              </w:rPr>
              <w:t xml:space="preserve"> and data analysis.</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659628" w14:textId="06FADFC8" w:rsidR="006A1D95" w:rsidRDefault="006A1D95" w:rsidP="006A1D95">
            <w:r>
              <w:rPr>
                <w:color w:val="000000"/>
              </w:rPr>
              <w:lastRenderedPageBreak/>
              <w:t>Instructional Leadership Team</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58444" w14:textId="77777777" w:rsidR="006A1D95" w:rsidRDefault="006A1D95" w:rsidP="006A1D95"/>
          <w:p w14:paraId="183E3C26" w14:textId="117FFEB2" w:rsidR="006A1D95" w:rsidRDefault="006A1D95" w:rsidP="006A1D95">
            <w:r>
              <w:rPr>
                <w:color w:val="000000"/>
              </w:rPr>
              <w:t>Quarterly </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9D9DD2" w14:textId="4BF02FF4" w:rsidR="006A1D95" w:rsidRDefault="56EB62D2" w:rsidP="006A1D95">
            <w:r w:rsidRPr="4F4A7C32">
              <w:rPr>
                <w:color w:val="000000" w:themeColor="text1"/>
                <w:sz w:val="20"/>
                <w:szCs w:val="20"/>
              </w:rPr>
              <w:t xml:space="preserve">Professional Development Sign </w:t>
            </w:r>
            <w:proofErr w:type="gramStart"/>
            <w:r w:rsidRPr="4F4A7C32">
              <w:rPr>
                <w:color w:val="000000" w:themeColor="text1"/>
                <w:sz w:val="20"/>
                <w:szCs w:val="20"/>
              </w:rPr>
              <w:t>In</w:t>
            </w:r>
            <w:proofErr w:type="gramEnd"/>
            <w:r w:rsidRPr="4F4A7C32">
              <w:rPr>
                <w:color w:val="000000" w:themeColor="text1"/>
                <w:sz w:val="20"/>
                <w:szCs w:val="20"/>
              </w:rPr>
              <w:t xml:space="preserve"> Sheet and Log</w:t>
            </w:r>
          </w:p>
          <w:p w14:paraId="28E84609" w14:textId="6872BC4C" w:rsidR="006A1D95" w:rsidRDefault="006A1D95" w:rsidP="4F4A7C32">
            <w:pPr>
              <w:rPr>
                <w:color w:val="000000" w:themeColor="text1"/>
                <w:sz w:val="20"/>
                <w:szCs w:val="20"/>
              </w:rPr>
            </w:pPr>
          </w:p>
          <w:p w14:paraId="7020B70E" w14:textId="3616E888" w:rsidR="006A1D95" w:rsidRDefault="7557A437" w:rsidP="4F4A7C32">
            <w:pPr>
              <w:rPr>
                <w:color w:val="000000" w:themeColor="text1"/>
                <w:sz w:val="20"/>
                <w:szCs w:val="20"/>
              </w:rPr>
            </w:pPr>
            <w:r w:rsidRPr="4F4A7C32">
              <w:rPr>
                <w:color w:val="000000" w:themeColor="text1"/>
                <w:sz w:val="20"/>
                <w:szCs w:val="20"/>
              </w:rPr>
              <w:t>Monthly PD Calendar</w:t>
            </w:r>
          </w:p>
          <w:p w14:paraId="42716EDD" w14:textId="5A2CDBFB" w:rsidR="006A1D95" w:rsidRDefault="006A1D95" w:rsidP="4F4A7C32">
            <w:pPr>
              <w:rPr>
                <w:color w:val="000000" w:themeColor="text1"/>
                <w:sz w:val="20"/>
                <w:szCs w:val="20"/>
              </w:rPr>
            </w:pPr>
          </w:p>
          <w:p w14:paraId="26963973" w14:textId="65EE6FBA" w:rsidR="006A1D95" w:rsidRDefault="006A1D95" w:rsidP="4F4A7C32">
            <w:pPr>
              <w:rPr>
                <w:color w:val="000000" w:themeColor="text1"/>
                <w:sz w:val="20"/>
                <w:szCs w:val="20"/>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E74E15" w14:textId="4EA6EAA5" w:rsidR="006A1D95" w:rsidRDefault="56EB62D2" w:rsidP="006A1D95">
            <w:r w:rsidRPr="4F4A7C32">
              <w:rPr>
                <w:color w:val="000000" w:themeColor="text1"/>
                <w:sz w:val="20"/>
                <w:szCs w:val="20"/>
              </w:rPr>
              <w:t>ILT Members</w:t>
            </w:r>
          </w:p>
          <w:p w14:paraId="3E3C9296" w14:textId="77777777" w:rsidR="006A1D95" w:rsidRDefault="480D4E65" w:rsidP="4F4A7C32">
            <w:pPr>
              <w:pStyle w:val="Title"/>
              <w:spacing w:before="20" w:after="48"/>
              <w:rPr>
                <w:b w:val="0"/>
                <w:color w:val="000000" w:themeColor="text1"/>
                <w:sz w:val="20"/>
                <w:szCs w:val="20"/>
              </w:rPr>
            </w:pPr>
            <w:r w:rsidRPr="4F4A7C32">
              <w:rPr>
                <w:b w:val="0"/>
                <w:color w:val="000000" w:themeColor="text1"/>
                <w:sz w:val="20"/>
                <w:szCs w:val="20"/>
              </w:rPr>
              <w:t>Principal</w:t>
            </w:r>
          </w:p>
          <w:p w14:paraId="34D0BC70" w14:textId="2AC37F50" w:rsidR="006A1D95" w:rsidRDefault="480D4E65" w:rsidP="006A1D95">
            <w:r w:rsidRPr="4F4A7C32">
              <w:rPr>
                <w:color w:val="000000" w:themeColor="text1"/>
                <w:sz w:val="20"/>
                <w:szCs w:val="20"/>
              </w:rPr>
              <w:t>Assistant Principal</w:t>
            </w:r>
          </w:p>
          <w:p w14:paraId="6C26BABB" w14:textId="0E8346AC" w:rsidR="006A1D95" w:rsidRDefault="006A1D95" w:rsidP="4F4A7C32">
            <w:pPr>
              <w:rPr>
                <w:color w:val="000000" w:themeColor="text1"/>
                <w:sz w:val="20"/>
                <w:szCs w:val="20"/>
              </w:rPr>
            </w:pP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D67C7D" w14:textId="5C559F64" w:rsidR="006A1D95" w:rsidRDefault="006A1D95" w:rsidP="006A1D95">
            <w:r>
              <w:rPr>
                <w:color w:val="000000"/>
                <w:sz w:val="20"/>
                <w:szCs w:val="20"/>
              </w:rPr>
              <w:t>Monthly</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641AD8" w14:textId="4E01337A" w:rsidR="006A1D95" w:rsidRDefault="7F7D9F2D" w:rsidP="006A1D95">
            <w:r>
              <w:t>Other funding</w:t>
            </w:r>
          </w:p>
          <w:p w14:paraId="5372981B" w14:textId="5CDD4A4F" w:rsidR="006A1D95" w:rsidRDefault="712987BA" w:rsidP="52B27D08">
            <w:r>
              <w:t>SIG Funding</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235B2" w14:textId="26BBFB5A" w:rsidR="006A1D95" w:rsidRDefault="49559638" w:rsidP="006A1D95">
            <w:r>
              <w:t>MO1</w:t>
            </w:r>
          </w:p>
        </w:tc>
        <w:tc>
          <w:tcPr>
            <w:tcW w:w="2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B6CA0" w14:textId="374ED4E1" w:rsidR="006A1D95" w:rsidRDefault="3810F05A" w:rsidP="006A1D95">
            <w:r>
              <w:t>W</w:t>
            </w:r>
            <w:r w:rsidR="0E6FDD58">
              <w:t>orkforce</w:t>
            </w:r>
          </w:p>
        </w:tc>
      </w:tr>
      <w:tr w:rsidR="006A1D95" w14:paraId="2745339E" w14:textId="03831B22" w:rsidTr="6B96E2C2">
        <w:trPr>
          <w:gridAfter w:val="1"/>
          <w:wAfter w:w="18" w:type="dxa"/>
          <w:trHeight w:val="356"/>
          <w:tblHeader/>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C62930" w14:textId="6D7E8162" w:rsidR="006A1D95" w:rsidRDefault="56EB62D2" w:rsidP="006A1D95">
            <w:r>
              <w:t>4.</w:t>
            </w:r>
            <w:r w:rsidR="692438D1">
              <w:t xml:space="preserve">All students will utilize Lexia, while </w:t>
            </w:r>
            <w:r w:rsidR="44C003EA">
              <w:t>students</w:t>
            </w:r>
            <w:r w:rsidR="692438D1">
              <w:t xml:space="preserve"> with special </w:t>
            </w:r>
            <w:r w:rsidR="70B55811">
              <w:t>needs will</w:t>
            </w:r>
            <w:r w:rsidR="692438D1">
              <w:t xml:space="preserve"> utilize </w:t>
            </w:r>
            <w:proofErr w:type="spellStart"/>
            <w:proofErr w:type="gramStart"/>
            <w:r w:rsidR="692438D1">
              <w:t>Vizzle</w:t>
            </w:r>
            <w:proofErr w:type="spellEnd"/>
            <w:r w:rsidR="692438D1">
              <w:t xml:space="preserve">,  </w:t>
            </w:r>
            <w:r w:rsidRPr="4F4A7C32">
              <w:rPr>
                <w:color w:val="000000" w:themeColor="text1"/>
              </w:rPr>
              <w:t>online</w:t>
            </w:r>
            <w:proofErr w:type="gramEnd"/>
            <w:r w:rsidRPr="4F4A7C32">
              <w:rPr>
                <w:color w:val="000000" w:themeColor="text1"/>
              </w:rPr>
              <w:t xml:space="preserve"> program</w:t>
            </w:r>
            <w:r w:rsidR="68F4E660" w:rsidRPr="4F4A7C32">
              <w:rPr>
                <w:color w:val="000000" w:themeColor="text1"/>
              </w:rPr>
              <w:t>s</w:t>
            </w:r>
            <w:r w:rsidRPr="4F4A7C32">
              <w:rPr>
                <w:color w:val="000000" w:themeColor="text1"/>
              </w:rPr>
              <w:t xml:space="preserve"> with consistency and fidelity</w:t>
            </w:r>
            <w:r w:rsidR="49324E80" w:rsidRPr="4F4A7C32">
              <w:rPr>
                <w:color w:val="000000" w:themeColor="text1"/>
              </w:rPr>
              <w:t>.</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93C635" w14:textId="77777777" w:rsidR="006A1D95" w:rsidRDefault="006A1D95" w:rsidP="006A1D95">
            <w:pPr>
              <w:pStyle w:val="NormalWeb"/>
              <w:spacing w:before="0" w:beforeAutospacing="0" w:after="0" w:afterAutospacing="0"/>
            </w:pPr>
            <w:r>
              <w:rPr>
                <w:rFonts w:ascii="Calibri" w:hAnsi="Calibri" w:cs="Calibri"/>
                <w:color w:val="000000"/>
                <w:sz w:val="22"/>
                <w:szCs w:val="22"/>
              </w:rPr>
              <w:t>Regular and Special Education Teachers</w:t>
            </w:r>
          </w:p>
          <w:p w14:paraId="7F26F0DF" w14:textId="0327AED5" w:rsidR="006A1D95" w:rsidRDefault="006A1D95" w:rsidP="006A1D95">
            <w:r>
              <w:rPr>
                <w:color w:val="000000"/>
              </w:rPr>
              <w:t>University Instructor Tutors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3A46F" w14:textId="30E4EDB3" w:rsidR="006A1D95" w:rsidRDefault="006A1D95" w:rsidP="006A1D95">
            <w:r>
              <w:rPr>
                <w:color w:val="000000"/>
              </w:rPr>
              <w:t>Daily</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F7EEC0" w14:textId="159A4A0A" w:rsidR="006A1D95" w:rsidRDefault="006A1D95" w:rsidP="006A1D95">
            <w:r>
              <w:rPr>
                <w:color w:val="000000"/>
                <w:sz w:val="20"/>
                <w:szCs w:val="20"/>
              </w:rPr>
              <w:t>Lexia reports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F8F4AE" w14:textId="77777777" w:rsidR="006A1D95" w:rsidRDefault="006A1D95" w:rsidP="006A1D95">
            <w:pPr>
              <w:pStyle w:val="NormalWeb"/>
              <w:spacing w:before="20" w:beforeAutospacing="0" w:after="48" w:afterAutospacing="0"/>
            </w:pPr>
            <w:r>
              <w:rPr>
                <w:rFonts w:ascii="Calibri" w:hAnsi="Calibri" w:cs="Calibri"/>
                <w:color w:val="000000"/>
                <w:sz w:val="20"/>
                <w:szCs w:val="20"/>
              </w:rPr>
              <w:t>Reading Specialist</w:t>
            </w:r>
          </w:p>
          <w:p w14:paraId="09CF8032" w14:textId="77777777" w:rsidR="006A1D95" w:rsidRDefault="006A1D95" w:rsidP="006A1D95">
            <w:pPr>
              <w:pStyle w:val="NormalWeb"/>
              <w:spacing w:before="20" w:beforeAutospacing="0" w:after="48" w:afterAutospacing="0"/>
            </w:pPr>
            <w:r>
              <w:rPr>
                <w:rFonts w:ascii="Calibri" w:hAnsi="Calibri" w:cs="Calibri"/>
                <w:color w:val="000000"/>
                <w:sz w:val="20"/>
                <w:szCs w:val="20"/>
              </w:rPr>
              <w:t>Principal</w:t>
            </w:r>
          </w:p>
          <w:p w14:paraId="368EE69C" w14:textId="7875AE7D" w:rsidR="006A1D95" w:rsidRDefault="006A1D95" w:rsidP="006A1D95">
            <w:r>
              <w:rPr>
                <w:color w:val="000000"/>
                <w:sz w:val="20"/>
                <w:szCs w:val="20"/>
              </w:rPr>
              <w:t>Assistant Principal</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31C49E" w14:textId="7431BB3B" w:rsidR="006A1D95" w:rsidRDefault="006A1D95" w:rsidP="006A1D95">
            <w:r>
              <w:rPr>
                <w:color w:val="000000"/>
                <w:sz w:val="20"/>
                <w:szCs w:val="20"/>
              </w:rPr>
              <w:t>Weekly</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0DBFDD" w14:textId="15461DCB" w:rsidR="006A1D95" w:rsidRDefault="0B624324" w:rsidP="006A1D95">
            <w:r>
              <w:t>Other funding</w:t>
            </w:r>
          </w:p>
          <w:p w14:paraId="4750A1FD" w14:textId="19BC2476" w:rsidR="006A1D95" w:rsidRDefault="0C331CDC" w:rsidP="52B27D08">
            <w:r>
              <w:t>SIG Funding</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633069" w14:textId="68DBD5DB" w:rsidR="006A1D95" w:rsidRDefault="0A4DDA4E" w:rsidP="5843498A">
            <w:pPr>
              <w:rPr>
                <w:color w:val="000000" w:themeColor="text1"/>
              </w:rPr>
            </w:pPr>
            <w:r w:rsidRPr="5843498A">
              <w:rPr>
                <w:color w:val="000000" w:themeColor="text1"/>
              </w:rPr>
              <w:t>MO1</w:t>
            </w:r>
          </w:p>
        </w:tc>
        <w:tc>
          <w:tcPr>
            <w:tcW w:w="2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4AC0F" w14:textId="6D13DAF3" w:rsidR="006A1D95" w:rsidRDefault="26E6C558" w:rsidP="006A1D95">
            <w:r>
              <w:t>R</w:t>
            </w:r>
            <w:r w:rsidR="306968FA">
              <w:t>esources</w:t>
            </w:r>
          </w:p>
        </w:tc>
      </w:tr>
      <w:tr w:rsidR="006A1D95" w14:paraId="7F154E3E" w14:textId="4939AAF1" w:rsidTr="6B96E2C2">
        <w:trPr>
          <w:gridAfter w:val="1"/>
          <w:wAfter w:w="18" w:type="dxa"/>
          <w:trHeight w:val="356"/>
          <w:tblHeader/>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D9F776" w14:textId="14E55BCB" w:rsidR="006A1D95" w:rsidRDefault="006A1D95" w:rsidP="52B27D08">
            <w:pPr>
              <w:rPr>
                <w:color w:val="000000" w:themeColor="text1"/>
              </w:rPr>
            </w:pPr>
            <w:r>
              <w:t>5.</w:t>
            </w:r>
            <w:r w:rsidRPr="52B27D08">
              <w:rPr>
                <w:color w:val="000000" w:themeColor="text1"/>
              </w:rPr>
              <w:t xml:space="preserve"> Identified students will receive daily additional instructional support from   PALS </w:t>
            </w:r>
            <w:r w:rsidR="2670CC50" w:rsidRPr="52B27D08">
              <w:rPr>
                <w:color w:val="000000" w:themeColor="text1"/>
              </w:rPr>
              <w:t xml:space="preserve">tutors </w:t>
            </w:r>
            <w:r w:rsidRPr="52B27D08">
              <w:rPr>
                <w:color w:val="000000" w:themeColor="text1"/>
              </w:rPr>
              <w:t>and</w:t>
            </w:r>
            <w:r w:rsidR="471E59B7" w:rsidRPr="52B27D08">
              <w:rPr>
                <w:color w:val="000000" w:themeColor="text1"/>
              </w:rPr>
              <w:t xml:space="preserve"> tutoring through the </w:t>
            </w:r>
            <w:r w:rsidR="19A39F88" w:rsidRPr="52B27D08">
              <w:rPr>
                <w:color w:val="000000" w:themeColor="text1"/>
              </w:rPr>
              <w:t>21</w:t>
            </w:r>
            <w:r w:rsidR="19A39F88" w:rsidRPr="52B27D08">
              <w:rPr>
                <w:color w:val="000000" w:themeColor="text1"/>
                <w:vertAlign w:val="superscript"/>
              </w:rPr>
              <w:t>st</w:t>
            </w:r>
            <w:r w:rsidR="19A39F88" w:rsidRPr="52B27D08">
              <w:rPr>
                <w:color w:val="000000" w:themeColor="text1"/>
              </w:rPr>
              <w:t xml:space="preserve"> Century Grant</w:t>
            </w:r>
            <w:r w:rsidRPr="52B27D08">
              <w:rPr>
                <w:color w:val="000000" w:themeColor="text1"/>
              </w:rPr>
              <w:t>.</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FFFC3E" w14:textId="155F4C1F" w:rsidR="006A1D95" w:rsidRDefault="56EB62D2" w:rsidP="4F4A7C32">
            <w:pPr>
              <w:pStyle w:val="NormalWeb"/>
              <w:spacing w:before="0" w:beforeAutospacing="0" w:after="0" w:afterAutospacing="0"/>
              <w:rPr>
                <w:rFonts w:ascii="Calibri" w:hAnsi="Calibri" w:cs="Calibri"/>
                <w:color w:val="000000" w:themeColor="text1"/>
                <w:sz w:val="22"/>
                <w:szCs w:val="22"/>
              </w:rPr>
            </w:pPr>
            <w:r w:rsidRPr="4F4A7C32">
              <w:rPr>
                <w:rFonts w:ascii="Calibri" w:hAnsi="Calibri" w:cs="Calibri"/>
                <w:color w:val="000000" w:themeColor="text1"/>
                <w:sz w:val="22"/>
                <w:szCs w:val="22"/>
              </w:rPr>
              <w:t xml:space="preserve">PALS tutors </w:t>
            </w:r>
          </w:p>
          <w:p w14:paraId="58F73325" w14:textId="35B127E1" w:rsidR="006A1D95" w:rsidRDefault="4A4A885C" w:rsidP="006A1D95">
            <w:r>
              <w:t>Highly Qualified Staff</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20502" w14:textId="5482E1F4" w:rsidR="006A1D95" w:rsidRDefault="006A1D95" w:rsidP="52B27D08">
            <w:pPr>
              <w:rPr>
                <w:color w:val="000000" w:themeColor="text1"/>
              </w:rPr>
            </w:pPr>
            <w:r w:rsidRPr="52B27D08">
              <w:rPr>
                <w:color w:val="000000" w:themeColor="text1"/>
              </w:rPr>
              <w:t>October 2023 - June 2024</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2FB410" w14:textId="280A13F6" w:rsidR="006A1D95" w:rsidRDefault="006A1D95" w:rsidP="52B27D08">
            <w:pPr>
              <w:pStyle w:val="NormalWeb"/>
              <w:spacing w:before="20" w:beforeAutospacing="0" w:after="20" w:afterAutospacing="0"/>
            </w:pPr>
            <w:r w:rsidRPr="52B27D08">
              <w:rPr>
                <w:rFonts w:ascii="Calibri" w:hAnsi="Calibri" w:cs="Calibri"/>
                <w:color w:val="000000" w:themeColor="text1"/>
                <w:sz w:val="20"/>
                <w:szCs w:val="20"/>
              </w:rPr>
              <w:t>PALS Tutors</w:t>
            </w:r>
            <w:r w:rsidR="379AF752" w:rsidRPr="52B27D08">
              <w:rPr>
                <w:rFonts w:ascii="Calibri" w:hAnsi="Calibri" w:cs="Calibri"/>
                <w:color w:val="000000" w:themeColor="text1"/>
                <w:sz w:val="20"/>
                <w:szCs w:val="20"/>
              </w:rPr>
              <w:t xml:space="preserve"> Reports</w:t>
            </w:r>
            <w:r w:rsidRPr="52B27D08">
              <w:rPr>
                <w:rFonts w:ascii="Calibri" w:hAnsi="Calibri" w:cs="Calibri"/>
                <w:color w:val="000000" w:themeColor="text1"/>
                <w:sz w:val="20"/>
                <w:szCs w:val="20"/>
              </w:rPr>
              <w:t xml:space="preserve"> </w:t>
            </w:r>
          </w:p>
          <w:p w14:paraId="29F9D7CC" w14:textId="01EE17F8" w:rsidR="006A1D95" w:rsidRDefault="006A1D95" w:rsidP="52B27D08">
            <w:pPr>
              <w:pStyle w:val="NormalWeb"/>
              <w:spacing w:before="20" w:beforeAutospacing="0" w:after="20" w:afterAutospacing="0"/>
            </w:pPr>
            <w:r w:rsidRPr="52B27D08">
              <w:rPr>
                <w:rFonts w:ascii="Calibri" w:hAnsi="Calibri" w:cs="Calibri"/>
                <w:color w:val="000000" w:themeColor="text1"/>
                <w:sz w:val="20"/>
                <w:szCs w:val="20"/>
              </w:rPr>
              <w:t>Monitoring Notebooks</w:t>
            </w:r>
          </w:p>
          <w:p w14:paraId="6F8187D3" w14:textId="1DB37FD5" w:rsidR="52B27D08" w:rsidRDefault="52B27D08" w:rsidP="52B27D08">
            <w:pPr>
              <w:pStyle w:val="NormalWeb"/>
              <w:spacing w:before="20" w:beforeAutospacing="0" w:after="20" w:afterAutospacing="0"/>
              <w:rPr>
                <w:rFonts w:ascii="Calibri" w:hAnsi="Calibri" w:cs="Calibri"/>
                <w:color w:val="000000" w:themeColor="text1"/>
                <w:sz w:val="20"/>
                <w:szCs w:val="20"/>
              </w:rPr>
            </w:pPr>
          </w:p>
          <w:p w14:paraId="67D54A0F" w14:textId="04DBB55D" w:rsidR="61AD8A1F" w:rsidRDefault="61AD8A1F" w:rsidP="52B27D08">
            <w:pPr>
              <w:pStyle w:val="NormalWeb"/>
              <w:spacing w:before="20" w:beforeAutospacing="0" w:after="20" w:afterAutospacing="0"/>
              <w:rPr>
                <w:rFonts w:ascii="Calibri" w:hAnsi="Calibri" w:cs="Calibri"/>
                <w:color w:val="000000" w:themeColor="text1"/>
                <w:sz w:val="20"/>
                <w:szCs w:val="20"/>
              </w:rPr>
            </w:pPr>
            <w:r w:rsidRPr="52B27D08">
              <w:rPr>
                <w:rFonts w:ascii="Calibri" w:hAnsi="Calibri" w:cs="Calibri"/>
                <w:color w:val="000000" w:themeColor="text1"/>
                <w:sz w:val="20"/>
                <w:szCs w:val="20"/>
              </w:rPr>
              <w:t>Grant Data Collection (Spreadsheet)</w:t>
            </w:r>
          </w:p>
          <w:p w14:paraId="1736ED27" w14:textId="472C70E8" w:rsidR="006A1D95" w:rsidRDefault="006A1D95" w:rsidP="52B27D08">
            <w:pPr>
              <w:rPr>
                <w:color w:val="000000" w:themeColor="text1"/>
                <w:sz w:val="20"/>
                <w:szCs w:val="20"/>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5FEEA5" w14:textId="77777777" w:rsidR="006A1D95" w:rsidRDefault="006A1D95" w:rsidP="006A1D95">
            <w:pPr>
              <w:pStyle w:val="NormalWeb"/>
              <w:spacing w:before="20" w:beforeAutospacing="0" w:after="48" w:afterAutospacing="0"/>
            </w:pPr>
            <w:r w:rsidRPr="52B27D08">
              <w:rPr>
                <w:rFonts w:ascii="Calibri" w:hAnsi="Calibri" w:cs="Calibri"/>
                <w:color w:val="000000" w:themeColor="text1"/>
                <w:sz w:val="20"/>
                <w:szCs w:val="20"/>
              </w:rPr>
              <w:t>Reading Specialist</w:t>
            </w:r>
          </w:p>
          <w:p w14:paraId="526D9143" w14:textId="327A1D08" w:rsidR="52B27D08" w:rsidRDefault="52B27D08" w:rsidP="52B27D08">
            <w:pPr>
              <w:pStyle w:val="NormalWeb"/>
              <w:spacing w:before="20" w:beforeAutospacing="0" w:after="48" w:afterAutospacing="0"/>
              <w:rPr>
                <w:rFonts w:ascii="Calibri" w:hAnsi="Calibri" w:cs="Calibri"/>
                <w:color w:val="000000" w:themeColor="text1"/>
                <w:sz w:val="20"/>
                <w:szCs w:val="20"/>
              </w:rPr>
            </w:pPr>
          </w:p>
          <w:p w14:paraId="0402F892" w14:textId="1D763702" w:rsidR="5BF8E580" w:rsidRDefault="5BF8E580" w:rsidP="52B27D08">
            <w:pPr>
              <w:pStyle w:val="NormalWeb"/>
              <w:spacing w:before="20" w:beforeAutospacing="0" w:after="48" w:afterAutospacing="0"/>
              <w:rPr>
                <w:rFonts w:ascii="Calibri" w:hAnsi="Calibri" w:cs="Calibri"/>
                <w:color w:val="000000" w:themeColor="text1"/>
                <w:sz w:val="20"/>
                <w:szCs w:val="20"/>
              </w:rPr>
            </w:pPr>
            <w:r w:rsidRPr="52B27D08">
              <w:rPr>
                <w:rFonts w:ascii="Calibri" w:hAnsi="Calibri" w:cs="Calibri"/>
                <w:color w:val="000000" w:themeColor="text1"/>
                <w:sz w:val="20"/>
                <w:szCs w:val="20"/>
              </w:rPr>
              <w:t>21</w:t>
            </w:r>
            <w:r w:rsidRPr="52B27D08">
              <w:rPr>
                <w:rFonts w:ascii="Calibri" w:hAnsi="Calibri" w:cs="Calibri"/>
                <w:color w:val="000000" w:themeColor="text1"/>
                <w:sz w:val="20"/>
                <w:szCs w:val="20"/>
                <w:vertAlign w:val="superscript"/>
              </w:rPr>
              <w:t>st</w:t>
            </w:r>
            <w:r w:rsidRPr="52B27D08">
              <w:rPr>
                <w:rFonts w:ascii="Calibri" w:hAnsi="Calibri" w:cs="Calibri"/>
                <w:color w:val="000000" w:themeColor="text1"/>
                <w:sz w:val="20"/>
                <w:szCs w:val="20"/>
              </w:rPr>
              <w:t xml:space="preserve"> Century Grant Coordinators</w:t>
            </w:r>
          </w:p>
          <w:p w14:paraId="1CD25C29" w14:textId="596EFA96" w:rsidR="52B27D08" w:rsidRDefault="52B27D08" w:rsidP="52B27D08">
            <w:pPr>
              <w:pStyle w:val="NormalWeb"/>
              <w:spacing w:before="20" w:beforeAutospacing="0" w:after="48" w:afterAutospacing="0"/>
              <w:rPr>
                <w:rFonts w:ascii="Calibri" w:hAnsi="Calibri" w:cs="Calibri"/>
                <w:color w:val="000000" w:themeColor="text1"/>
                <w:sz w:val="20"/>
                <w:szCs w:val="20"/>
              </w:rPr>
            </w:pPr>
          </w:p>
          <w:p w14:paraId="3134B953" w14:textId="1E533C36" w:rsidR="006A1D95" w:rsidRDefault="006A1D95" w:rsidP="006A1D95">
            <w:r>
              <w:rPr>
                <w:color w:val="000000"/>
                <w:sz w:val="20"/>
                <w:szCs w:val="20"/>
              </w:rPr>
              <w:t>             </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B67BEB" w14:textId="0E944353" w:rsidR="006A1D95" w:rsidRDefault="006A1D95" w:rsidP="006A1D95">
            <w:r>
              <w:rPr>
                <w:color w:val="000000"/>
                <w:sz w:val="20"/>
                <w:szCs w:val="20"/>
              </w:rPr>
              <w:t>Weekly</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317405" w14:textId="7AEAA62B" w:rsidR="006A1D95" w:rsidRDefault="006A1D95" w:rsidP="52B27D08">
            <w:pPr>
              <w:rPr>
                <w:color w:val="000000" w:themeColor="text1"/>
                <w:sz w:val="20"/>
                <w:szCs w:val="20"/>
              </w:rPr>
            </w:pPr>
          </w:p>
          <w:p w14:paraId="394E3ACF" w14:textId="3F30E2C8" w:rsidR="006A1D95" w:rsidRDefault="1523452B" w:rsidP="52B27D08">
            <w:pPr>
              <w:rPr>
                <w:color w:val="000000" w:themeColor="text1"/>
                <w:sz w:val="20"/>
                <w:szCs w:val="20"/>
              </w:rPr>
            </w:pPr>
            <w:r w:rsidRPr="52B27D08">
              <w:rPr>
                <w:color w:val="000000" w:themeColor="text1"/>
                <w:sz w:val="20"/>
                <w:szCs w:val="20"/>
              </w:rPr>
              <w:t>Other Funding</w:t>
            </w:r>
          </w:p>
          <w:p w14:paraId="49BCCD3F" w14:textId="06E2C174" w:rsidR="006A1D95" w:rsidRDefault="3B4B5819" w:rsidP="52B27D08">
            <w:pPr>
              <w:rPr>
                <w:color w:val="000000" w:themeColor="text1"/>
                <w:sz w:val="20"/>
                <w:szCs w:val="20"/>
              </w:rPr>
            </w:pPr>
            <w:r w:rsidRPr="52B27D08">
              <w:rPr>
                <w:color w:val="000000" w:themeColor="text1"/>
                <w:sz w:val="20"/>
                <w:szCs w:val="20"/>
              </w:rPr>
              <w:t>21</w:t>
            </w:r>
            <w:r w:rsidRPr="52B27D08">
              <w:rPr>
                <w:color w:val="000000" w:themeColor="text1"/>
                <w:sz w:val="20"/>
                <w:szCs w:val="20"/>
                <w:vertAlign w:val="superscript"/>
              </w:rPr>
              <w:t>st</w:t>
            </w:r>
            <w:r w:rsidRPr="52B27D08">
              <w:rPr>
                <w:color w:val="000000" w:themeColor="text1"/>
                <w:sz w:val="20"/>
                <w:szCs w:val="20"/>
              </w:rPr>
              <w:t xml:space="preserve"> Century Grant</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1AD2C9" w14:textId="4EA3A492" w:rsidR="006A1D95" w:rsidRDefault="3409FA9C" w:rsidP="006A1D95">
            <w:r>
              <w:t>MO1</w:t>
            </w:r>
          </w:p>
        </w:tc>
        <w:tc>
          <w:tcPr>
            <w:tcW w:w="2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FC42E" w14:textId="3735C185" w:rsidR="006A1D95" w:rsidRDefault="006D1934" w:rsidP="006A1D95">
            <w:r>
              <w:t>Student excellence</w:t>
            </w:r>
          </w:p>
        </w:tc>
      </w:tr>
      <w:tr w:rsidR="5843498A" w14:paraId="5E288B28" w14:textId="77777777" w:rsidTr="6B96E2C2">
        <w:trPr>
          <w:gridAfter w:val="1"/>
          <w:wAfter w:w="18" w:type="dxa"/>
          <w:trHeight w:val="356"/>
          <w:tblHeader/>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1FC802" w14:textId="3DE7D59E" w:rsidR="4D6C2FED" w:rsidRDefault="11BDCE01" w:rsidP="5843498A">
            <w:pPr>
              <w:pStyle w:val="NormalWeb"/>
              <w:spacing w:before="20" w:beforeAutospacing="0" w:after="48" w:afterAutospacing="0"/>
            </w:pPr>
            <w:r>
              <w:t>6</w:t>
            </w:r>
            <w:r w:rsidR="7428E654">
              <w:t xml:space="preserve">.  </w:t>
            </w:r>
            <w:r w:rsidR="1DE826EE">
              <w:t>Literacy W</w:t>
            </w:r>
            <w:r w:rsidR="7428E654">
              <w:t>orkshop</w:t>
            </w:r>
            <w:r w:rsidR="02E77C34">
              <w:t xml:space="preserve"> for Parents.  Provide</w:t>
            </w:r>
            <w:r w:rsidR="7428E654">
              <w:t xml:space="preserve"> textbooks to </w:t>
            </w:r>
            <w:r w:rsidR="301C1968">
              <w:t>students</w:t>
            </w:r>
            <w:r w:rsidR="7428E654">
              <w:t xml:space="preserve"> for home libraries.</w:t>
            </w:r>
            <w:r w:rsidR="75B192F2">
              <w:t xml:space="preserve">  </w:t>
            </w:r>
            <w:r w:rsidR="75B192F2" w:rsidRPr="4F4A7C32">
              <w:rPr>
                <w:rFonts w:ascii="Calibri" w:hAnsi="Calibri" w:cs="Calibri"/>
                <w:color w:val="000000" w:themeColor="text1"/>
                <w:sz w:val="20"/>
                <w:szCs w:val="20"/>
              </w:rPr>
              <w:t>Literacy Family Night</w:t>
            </w:r>
          </w:p>
          <w:p w14:paraId="683655A9" w14:textId="0EEB47AF" w:rsidR="2744B788" w:rsidRDefault="2744B788" w:rsidP="5843498A">
            <w:pPr>
              <w:pStyle w:val="NormalWeb"/>
            </w:pPr>
            <w:r w:rsidRPr="5843498A">
              <w:rPr>
                <w:color w:val="000000" w:themeColor="text1"/>
                <w:sz w:val="20"/>
                <w:szCs w:val="20"/>
              </w:rPr>
              <w:t xml:space="preserve">Parents will be able to see research-based strategies in action </w:t>
            </w:r>
            <w:r w:rsidRPr="5843498A">
              <w:rPr>
                <w:color w:val="000000" w:themeColor="text1"/>
                <w:sz w:val="20"/>
                <w:szCs w:val="20"/>
              </w:rPr>
              <w:lastRenderedPageBreak/>
              <w:t>while students are engaged in text.</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323705" w14:textId="6BE58361" w:rsidR="1A1D4A96" w:rsidRDefault="1A1D4A96" w:rsidP="5843498A">
            <w:pPr>
              <w:rPr>
                <w:color w:val="000000" w:themeColor="text1"/>
              </w:rPr>
            </w:pPr>
            <w:r w:rsidRPr="5843498A">
              <w:rPr>
                <w:color w:val="000000" w:themeColor="text1"/>
              </w:rPr>
              <w:lastRenderedPageBreak/>
              <w:t>Family Engagement Specialist</w:t>
            </w:r>
          </w:p>
          <w:p w14:paraId="3750DCB9" w14:textId="0C6ABD8C" w:rsidR="56FEF4F6" w:rsidRDefault="56FEF4F6" w:rsidP="5843498A">
            <w:pPr>
              <w:rPr>
                <w:color w:val="000000" w:themeColor="text1"/>
              </w:rPr>
            </w:pPr>
            <w:r w:rsidRPr="5843498A">
              <w:rPr>
                <w:color w:val="000000" w:themeColor="text1"/>
              </w:rPr>
              <w:t>Reading Specialist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F4739" w14:textId="2B4B64D8" w:rsidR="56FEF4F6" w:rsidRDefault="56FEF4F6" w:rsidP="6B96E2C2">
            <w:pPr>
              <w:rPr>
                <w:color w:val="000000" w:themeColor="text1"/>
              </w:rPr>
            </w:pPr>
            <w:r w:rsidRPr="6B96E2C2">
              <w:rPr>
                <w:color w:val="000000" w:themeColor="text1"/>
              </w:rPr>
              <w:t>October</w:t>
            </w:r>
          </w:p>
          <w:p w14:paraId="50F4A86A" w14:textId="1821E73F" w:rsidR="56FEF4F6" w:rsidRDefault="56FEF4F6" w:rsidP="5843498A">
            <w:pPr>
              <w:rPr>
                <w:color w:val="000000" w:themeColor="text1"/>
              </w:rPr>
            </w:pPr>
            <w:r w:rsidRPr="6B96E2C2">
              <w:rPr>
                <w:color w:val="000000" w:themeColor="text1"/>
              </w:rPr>
              <w:t>2023</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CBC889" w14:textId="4816650C" w:rsidR="56FEF4F6" w:rsidRDefault="56FEF4F6" w:rsidP="5843498A">
            <w:pPr>
              <w:rPr>
                <w:color w:val="000000" w:themeColor="text1"/>
                <w:sz w:val="20"/>
                <w:szCs w:val="20"/>
              </w:rPr>
            </w:pPr>
            <w:proofErr w:type="gramStart"/>
            <w:r w:rsidRPr="5843498A">
              <w:rPr>
                <w:color w:val="000000" w:themeColor="text1"/>
                <w:sz w:val="20"/>
                <w:szCs w:val="20"/>
              </w:rPr>
              <w:t>PD  Agenda</w:t>
            </w:r>
            <w:proofErr w:type="gramEnd"/>
          </w:p>
          <w:p w14:paraId="431E3A1F" w14:textId="4627B4ED" w:rsidR="56FEF4F6" w:rsidRDefault="56FEF4F6" w:rsidP="5843498A">
            <w:pPr>
              <w:rPr>
                <w:color w:val="000000" w:themeColor="text1"/>
                <w:sz w:val="20"/>
                <w:szCs w:val="20"/>
              </w:rPr>
            </w:pPr>
            <w:r w:rsidRPr="5843498A">
              <w:rPr>
                <w:color w:val="000000" w:themeColor="text1"/>
                <w:sz w:val="20"/>
                <w:szCs w:val="20"/>
              </w:rPr>
              <w:t>Sign-in Sheet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B38C8C" w14:textId="722FEF17" w:rsidR="608380E5" w:rsidRDefault="608380E5" w:rsidP="5843498A">
            <w:pPr>
              <w:rPr>
                <w:color w:val="000000" w:themeColor="text1"/>
                <w:sz w:val="20"/>
                <w:szCs w:val="20"/>
              </w:rPr>
            </w:pPr>
            <w:r w:rsidRPr="5843498A">
              <w:rPr>
                <w:color w:val="000000" w:themeColor="text1"/>
                <w:sz w:val="20"/>
                <w:szCs w:val="20"/>
              </w:rPr>
              <w:t>Principal</w:t>
            </w:r>
          </w:p>
          <w:p w14:paraId="5A2151C3" w14:textId="6DBBB650" w:rsidR="608380E5" w:rsidRDefault="608380E5" w:rsidP="5843498A">
            <w:pPr>
              <w:rPr>
                <w:color w:val="000000" w:themeColor="text1"/>
                <w:sz w:val="20"/>
                <w:szCs w:val="20"/>
              </w:rPr>
            </w:pPr>
            <w:r w:rsidRPr="5843498A">
              <w:rPr>
                <w:color w:val="000000" w:themeColor="text1"/>
                <w:sz w:val="20"/>
                <w:szCs w:val="20"/>
              </w:rPr>
              <w:t>Communication Skills Specialist</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221EEA" w14:textId="4EEF8D86" w:rsidR="608380E5" w:rsidRDefault="608380E5" w:rsidP="5843498A">
            <w:pPr>
              <w:rPr>
                <w:color w:val="000000" w:themeColor="text1"/>
                <w:sz w:val="20"/>
                <w:szCs w:val="20"/>
              </w:rPr>
            </w:pPr>
            <w:r w:rsidRPr="5843498A">
              <w:rPr>
                <w:color w:val="000000" w:themeColor="text1"/>
                <w:sz w:val="20"/>
                <w:szCs w:val="20"/>
              </w:rPr>
              <w:t>One time per year</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510991" w14:textId="6D37A810" w:rsidR="5843498A" w:rsidRDefault="65AE9215" w:rsidP="5843498A">
            <w:proofErr w:type="gramStart"/>
            <w:r>
              <w:t>Title</w:t>
            </w:r>
            <w:proofErr w:type="gramEnd"/>
            <w:r>
              <w:t xml:space="preserve"> I </w:t>
            </w:r>
            <w:r w:rsidR="602A9ED8">
              <w:t>Funds</w:t>
            </w:r>
          </w:p>
          <w:p w14:paraId="3DFF0BAB" w14:textId="7F954FF4" w:rsidR="5843498A" w:rsidRDefault="602A9ED8" w:rsidP="5843498A">
            <w:r>
              <w:t>SIG Funds</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D175A7" w14:textId="70C71B85" w:rsidR="43ADD2BC" w:rsidRDefault="43ADD2BC" w:rsidP="5843498A">
            <w:pPr>
              <w:rPr>
                <w:color w:val="000000" w:themeColor="text1"/>
              </w:rPr>
            </w:pPr>
            <w:r w:rsidRPr="5843498A">
              <w:rPr>
                <w:color w:val="000000" w:themeColor="text1"/>
              </w:rPr>
              <w:t>MO4</w:t>
            </w:r>
          </w:p>
        </w:tc>
        <w:tc>
          <w:tcPr>
            <w:tcW w:w="2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B0269" w14:textId="20B2EECC" w:rsidR="5843498A" w:rsidRDefault="1FCCD7E3" w:rsidP="5843498A">
            <w:r>
              <w:t>C</w:t>
            </w:r>
            <w:r w:rsidR="5C3B134D">
              <w:t>ommunity</w:t>
            </w:r>
          </w:p>
        </w:tc>
      </w:tr>
    </w:tbl>
    <w:p w14:paraId="29B89138" w14:textId="4AB1DB41" w:rsidR="00B2557C" w:rsidRDefault="00B2557C" w:rsidP="00447FC4">
      <w:pPr>
        <w:spacing w:after="0" w:line="240" w:lineRule="auto"/>
        <w:rPr>
          <w:b/>
          <w:sz w:val="28"/>
          <w:szCs w:val="28"/>
        </w:rPr>
      </w:pPr>
    </w:p>
    <w:p w14:paraId="29B8919F" w14:textId="77777777" w:rsidR="00B2557C" w:rsidRDefault="00B2557C">
      <w:pPr>
        <w:rPr>
          <w:rFonts w:ascii="Josefin Sans" w:eastAsia="Josefin Sans" w:hAnsi="Josefin Sans" w:cs="Josefin Sans"/>
        </w:rPr>
      </w:pPr>
    </w:p>
    <w:p w14:paraId="74C8D90B" w14:textId="77777777" w:rsidR="00916548" w:rsidRDefault="00916548">
      <w:pPr>
        <w:rPr>
          <w:rFonts w:ascii="Josefin Sans" w:eastAsia="Josefin Sans" w:hAnsi="Josefin Sans" w:cs="Josefin Sans"/>
        </w:rPr>
      </w:pPr>
    </w:p>
    <w:p w14:paraId="7996ABDD" w14:textId="77777777" w:rsidR="00916548" w:rsidRDefault="00916548">
      <w:pPr>
        <w:rPr>
          <w:rFonts w:ascii="Josefin Sans" w:eastAsia="Josefin Sans" w:hAnsi="Josefin Sans" w:cs="Josefin Sans"/>
        </w:rPr>
      </w:pPr>
    </w:p>
    <w:p w14:paraId="1C7DCF1F" w14:textId="77777777" w:rsidR="00916548" w:rsidRDefault="00916548">
      <w:pPr>
        <w:rPr>
          <w:rFonts w:ascii="Josefin Sans" w:eastAsia="Josefin Sans" w:hAnsi="Josefin Sans" w:cs="Josefin Sans"/>
        </w:rPr>
      </w:pPr>
    </w:p>
    <w:p w14:paraId="37AD25FA" w14:textId="77777777" w:rsidR="00916548" w:rsidRDefault="00916548">
      <w:pPr>
        <w:rPr>
          <w:rFonts w:ascii="Josefin Sans" w:eastAsia="Josefin Sans" w:hAnsi="Josefin Sans" w:cs="Josefin Sans"/>
        </w:rPr>
      </w:pPr>
    </w:p>
    <w:p w14:paraId="28BB67F7" w14:textId="6FACE849" w:rsidR="00916548" w:rsidRDefault="00916548" w:rsidP="4F4A7C32">
      <w:pPr>
        <w:rPr>
          <w:rFonts w:ascii="Josefin Sans" w:eastAsia="Josefin Sans" w:hAnsi="Josefin Sans" w:cs="Josefin Sans"/>
        </w:rPr>
      </w:pPr>
    </w:p>
    <w:tbl>
      <w:tblPr>
        <w:tblpPr w:leftFromText="187" w:rightFromText="187" w:vertAnchor="page" w:horzAnchor="page" w:tblpXSpec="center" w:tblpY="1427"/>
        <w:tblOverlap w:val="never"/>
        <w:tblW w:w="15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1965"/>
        <w:gridCol w:w="1575"/>
        <w:gridCol w:w="1590"/>
        <w:gridCol w:w="1725"/>
        <w:gridCol w:w="1518"/>
        <w:gridCol w:w="1200"/>
        <w:gridCol w:w="1395"/>
        <w:gridCol w:w="1245"/>
        <w:gridCol w:w="2877"/>
        <w:gridCol w:w="18"/>
      </w:tblGrid>
      <w:tr w:rsidR="00916548" w14:paraId="16A912CE" w14:textId="77777777" w:rsidTr="6B96E2C2">
        <w:trPr>
          <w:trHeight w:val="482"/>
          <w:tblHeader/>
        </w:trPr>
        <w:tc>
          <w:tcPr>
            <w:tcW w:w="15108" w:type="dxa"/>
            <w:gridSpan w:val="10"/>
            <w:tcBorders>
              <w:top w:val="single" w:sz="12" w:space="0" w:color="000000" w:themeColor="text1"/>
              <w:bottom w:val="single" w:sz="6" w:space="0" w:color="000000" w:themeColor="text1"/>
            </w:tcBorders>
            <w:shd w:val="clear" w:color="auto" w:fill="808080" w:themeFill="background1" w:themeFillShade="80"/>
          </w:tcPr>
          <w:p w14:paraId="02ABDF7B" w14:textId="77777777" w:rsidR="00916548" w:rsidRDefault="00916548" w:rsidP="00D10328">
            <w:pPr>
              <w:spacing w:after="0" w:line="240" w:lineRule="auto"/>
              <w:rPr>
                <w:b/>
                <w:color w:val="FFFFFF"/>
                <w:sz w:val="28"/>
                <w:szCs w:val="28"/>
              </w:rPr>
            </w:pPr>
            <w:r>
              <w:rPr>
                <w:b/>
                <w:color w:val="FFFFFF"/>
                <w:sz w:val="28"/>
                <w:szCs w:val="28"/>
              </w:rPr>
              <w:lastRenderedPageBreak/>
              <w:t>Name of School:</w:t>
            </w:r>
            <w:r>
              <w:rPr>
                <w:b/>
                <w:color w:val="FFFFFF"/>
                <w:sz w:val="28"/>
                <w:szCs w:val="28"/>
              </w:rPr>
              <w:tab/>
            </w:r>
            <w:r>
              <w:t>Lindenwood</w:t>
            </w:r>
            <w:r w:rsidRPr="00FD5F7F">
              <w:rPr>
                <w:b/>
                <w:color w:val="FFFFFF"/>
                <w:sz w:val="28"/>
                <w:szCs w:val="28"/>
              </w:rPr>
              <w:tab/>
            </w:r>
            <w:r w:rsidRPr="00FD5F7F">
              <w:rPr>
                <w:b/>
                <w:color w:val="FFFFFF"/>
                <w:sz w:val="28"/>
                <w:szCs w:val="28"/>
              </w:rPr>
              <w:tab/>
            </w:r>
            <w:r w:rsidRPr="00FD5F7F">
              <w:rPr>
                <w:b/>
                <w:color w:val="FFFFFF"/>
                <w:sz w:val="28"/>
                <w:szCs w:val="28"/>
              </w:rPr>
              <w:tab/>
            </w:r>
            <w:r>
              <w:rPr>
                <w:b/>
                <w:color w:val="FFFFFF"/>
                <w:sz w:val="28"/>
                <w:szCs w:val="28"/>
              </w:rPr>
              <w:tab/>
            </w:r>
            <w:r>
              <w:rPr>
                <w:b/>
                <w:color w:val="FFFFFF"/>
                <w:sz w:val="28"/>
                <w:szCs w:val="28"/>
              </w:rPr>
              <w:tab/>
              <w:t>School Division:</w:t>
            </w:r>
            <w:r>
              <w:rPr>
                <w:color w:val="808080"/>
              </w:rPr>
              <w:t xml:space="preserve"> Click or </w:t>
            </w:r>
            <w:r>
              <w:t>Norfolk</w:t>
            </w:r>
            <w:r w:rsidRPr="00FD5F7F">
              <w:t xml:space="preserve"> </w:t>
            </w:r>
            <w:r>
              <w:rPr>
                <w:color w:val="808080"/>
              </w:rPr>
              <w:t>here to enter text.</w:t>
            </w:r>
          </w:p>
        </w:tc>
      </w:tr>
      <w:tr w:rsidR="00916548" w14:paraId="7E45BEDA" w14:textId="77777777" w:rsidTr="6B96E2C2">
        <w:trPr>
          <w:trHeight w:val="464"/>
          <w:tblHeader/>
        </w:trPr>
        <w:tc>
          <w:tcPr>
            <w:tcW w:w="15108" w:type="dxa"/>
            <w:gridSpan w:val="10"/>
            <w:tcBorders>
              <w:top w:val="single" w:sz="6" w:space="0" w:color="000000" w:themeColor="text1"/>
              <w:bottom w:val="single" w:sz="6" w:space="0" w:color="000000" w:themeColor="text1"/>
            </w:tcBorders>
            <w:shd w:val="clear" w:color="auto" w:fill="BDD7EE"/>
          </w:tcPr>
          <w:p w14:paraId="6F432740" w14:textId="77EEDADE" w:rsidR="00916548" w:rsidRPr="0041323B" w:rsidRDefault="0E44078E" w:rsidP="00D10328">
            <w:pPr>
              <w:spacing w:before="60" w:after="120"/>
              <w:rPr>
                <w:b/>
                <w:bCs/>
                <w:color w:val="000000"/>
              </w:rPr>
            </w:pPr>
            <w:r w:rsidRPr="4F4A7C32">
              <w:rPr>
                <w:b/>
                <w:bCs/>
              </w:rPr>
              <w:t>Area of Focus</w:t>
            </w:r>
            <w:r w:rsidR="6EC53F71" w:rsidRPr="4F4A7C32">
              <w:rPr>
                <w:b/>
                <w:bCs/>
              </w:rPr>
              <w:t>: Math</w:t>
            </w:r>
            <w:r w:rsidR="2C7729D7" w:rsidRPr="4F4A7C32">
              <w:rPr>
                <w:b/>
                <w:bCs/>
              </w:rPr>
              <w:t xml:space="preserve"> Academic Achievement for all students. Achievement Gaps: Students with disabilities</w:t>
            </w:r>
          </w:p>
        </w:tc>
      </w:tr>
      <w:tr w:rsidR="00916548" w14:paraId="646F13C8" w14:textId="77777777" w:rsidTr="6B96E2C2">
        <w:trPr>
          <w:trHeight w:val="525"/>
          <w:tblHeader/>
        </w:trPr>
        <w:tc>
          <w:tcPr>
            <w:tcW w:w="15108" w:type="dxa"/>
            <w:gridSpan w:val="10"/>
            <w:tcBorders>
              <w:top w:val="single" w:sz="6" w:space="0" w:color="000000" w:themeColor="text1"/>
              <w:bottom w:val="single" w:sz="12" w:space="0" w:color="000000" w:themeColor="text1"/>
            </w:tcBorders>
            <w:shd w:val="clear" w:color="auto" w:fill="BDD7EE"/>
          </w:tcPr>
          <w:p w14:paraId="1D9D3082" w14:textId="5F7ADC9F" w:rsidR="0041323B" w:rsidRPr="0041323B" w:rsidRDefault="0E44078E" w:rsidP="0041323B">
            <w:pPr>
              <w:spacing w:before="40" w:after="40" w:line="240" w:lineRule="auto"/>
              <w:rPr>
                <w:rFonts w:ascii="Times New Roman" w:eastAsia="Times New Roman" w:hAnsi="Times New Roman" w:cs="Times New Roman"/>
                <w:sz w:val="24"/>
                <w:szCs w:val="24"/>
              </w:rPr>
            </w:pPr>
            <w:r w:rsidRPr="4F4A7C32">
              <w:rPr>
                <w:b/>
                <w:bCs/>
              </w:rPr>
              <w:t>SMART Goal</w:t>
            </w:r>
            <w:r w:rsidR="0C84A951" w:rsidRPr="4F4A7C32">
              <w:rPr>
                <w:b/>
                <w:bCs/>
              </w:rPr>
              <w:t>: By</w:t>
            </w:r>
            <w:r w:rsidR="2C7729D7" w:rsidRPr="4F4A7C32">
              <w:rPr>
                <w:rFonts w:eastAsia="Times New Roman"/>
                <w:b/>
                <w:bCs/>
                <w:color w:val="002060"/>
              </w:rPr>
              <w:t xml:space="preserve"> June 2024, proficiency in math as measured by the Virginia Standards of Learning math tests will increase for all students from 83% (2023) to 85%.  </w:t>
            </w:r>
          </w:p>
          <w:p w14:paraId="530AE7E5" w14:textId="2EF07532" w:rsidR="00916548" w:rsidRPr="0041323B" w:rsidRDefault="2C7729D7" w:rsidP="4F4A7C32">
            <w:pPr>
              <w:pStyle w:val="NormalWeb"/>
              <w:spacing w:before="40" w:beforeAutospacing="0" w:after="40" w:afterAutospacing="0"/>
            </w:pPr>
            <w:r w:rsidRPr="4F4A7C32">
              <w:rPr>
                <w:b/>
                <w:bCs/>
                <w:color w:val="002060"/>
              </w:rPr>
              <w:t>By June 202</w:t>
            </w:r>
            <w:r w:rsidR="449D6188" w:rsidRPr="4F4A7C32">
              <w:rPr>
                <w:b/>
                <w:bCs/>
                <w:color w:val="002060"/>
              </w:rPr>
              <w:t>4</w:t>
            </w:r>
            <w:r w:rsidRPr="4F4A7C32">
              <w:rPr>
                <w:b/>
                <w:bCs/>
                <w:color w:val="002060"/>
              </w:rPr>
              <w:t xml:space="preserve">, proficiency in math for students with disabilities as measured by the Virginia Standards of </w:t>
            </w:r>
            <w:r w:rsidR="7BC67AD4" w:rsidRPr="4F4A7C32">
              <w:rPr>
                <w:b/>
                <w:bCs/>
                <w:color w:val="002060"/>
              </w:rPr>
              <w:t>Learning math</w:t>
            </w:r>
            <w:r w:rsidRPr="4F4A7C32">
              <w:rPr>
                <w:b/>
                <w:bCs/>
                <w:color w:val="002060"/>
              </w:rPr>
              <w:t xml:space="preserve"> tests will increase from</w:t>
            </w:r>
            <w:r w:rsidR="449D6188" w:rsidRPr="4F4A7C32">
              <w:rPr>
                <w:b/>
                <w:bCs/>
                <w:color w:val="002060"/>
              </w:rPr>
              <w:t xml:space="preserve"> </w:t>
            </w:r>
            <w:r w:rsidRPr="4F4A7C32">
              <w:rPr>
                <w:b/>
                <w:bCs/>
                <w:color w:val="002060"/>
              </w:rPr>
              <w:t>58%</w:t>
            </w:r>
            <w:r w:rsidR="449D6188" w:rsidRPr="4F4A7C32">
              <w:rPr>
                <w:b/>
                <w:bCs/>
                <w:color w:val="002060"/>
              </w:rPr>
              <w:t xml:space="preserve"> </w:t>
            </w:r>
            <w:r w:rsidRPr="4F4A7C32">
              <w:rPr>
                <w:b/>
                <w:bCs/>
                <w:color w:val="002060"/>
              </w:rPr>
              <w:t>(2023) to 60%.</w:t>
            </w:r>
            <w:r w:rsidR="0041323B">
              <w:tab/>
            </w:r>
            <w:r w:rsidR="0041323B">
              <w:tab/>
            </w:r>
          </w:p>
        </w:tc>
      </w:tr>
      <w:tr w:rsidR="00916548" w14:paraId="224C2A65" w14:textId="77777777" w:rsidTr="6B96E2C2">
        <w:trPr>
          <w:trHeight w:val="537"/>
          <w:tblHeader/>
        </w:trPr>
        <w:tc>
          <w:tcPr>
            <w:tcW w:w="10968" w:type="dxa"/>
            <w:gridSpan w:val="7"/>
            <w:tcBorders>
              <w:top w:val="single" w:sz="6" w:space="0" w:color="000000" w:themeColor="text1"/>
              <w:bottom w:val="single" w:sz="12" w:space="0" w:color="000000" w:themeColor="text1"/>
            </w:tcBorders>
            <w:shd w:val="clear" w:color="auto" w:fill="BDD7EE"/>
          </w:tcPr>
          <w:p w14:paraId="00C10CDA" w14:textId="77777777" w:rsidR="009B156D" w:rsidRDefault="009B156D" w:rsidP="009B156D">
            <w:pPr>
              <w:pStyle w:val="NormalWeb"/>
              <w:spacing w:before="60" w:beforeAutospacing="0" w:after="60" w:afterAutospacing="0"/>
              <w:jc w:val="both"/>
            </w:pPr>
            <w:r>
              <w:rPr>
                <w:rFonts w:ascii="Calibri" w:hAnsi="Calibri" w:cs="Calibri"/>
                <w:b/>
                <w:bCs/>
                <w:color w:val="000000"/>
                <w:sz w:val="22"/>
                <w:szCs w:val="22"/>
              </w:rPr>
              <w:t>Essential Action /Research-based Strategy/Evidence-based Intervention:  </w:t>
            </w:r>
          </w:p>
          <w:p w14:paraId="0916C83D" w14:textId="77777777" w:rsidR="009B156D" w:rsidRDefault="009B156D" w:rsidP="009B156D">
            <w:pPr>
              <w:pStyle w:val="NormalWeb"/>
              <w:numPr>
                <w:ilvl w:val="0"/>
                <w:numId w:val="9"/>
              </w:numPr>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Implement explicit and systematic </w:t>
            </w:r>
            <w:proofErr w:type="gramStart"/>
            <w:r>
              <w:rPr>
                <w:rFonts w:ascii="Calibri" w:hAnsi="Calibri" w:cs="Calibri"/>
                <w:b/>
                <w:bCs/>
                <w:color w:val="000000"/>
              </w:rPr>
              <w:t>instruction</w:t>
            </w:r>
            <w:proofErr w:type="gramEnd"/>
            <w:r>
              <w:rPr>
                <w:rFonts w:ascii="Calibri" w:hAnsi="Calibri" w:cs="Calibri"/>
                <w:b/>
                <w:bCs/>
                <w:color w:val="000000"/>
              </w:rPr>
              <w:t> </w:t>
            </w:r>
          </w:p>
          <w:p w14:paraId="4A0C72C0" w14:textId="77777777" w:rsidR="009B156D" w:rsidRDefault="009B156D" w:rsidP="009B156D">
            <w:pPr>
              <w:pStyle w:val="NormalWeb"/>
              <w:numPr>
                <w:ilvl w:val="0"/>
                <w:numId w:val="9"/>
              </w:numPr>
              <w:spacing w:before="0" w:beforeAutospacing="0" w:after="0" w:afterAutospacing="0"/>
              <w:textAlignment w:val="baseline"/>
              <w:rPr>
                <w:rFonts w:ascii="Calibri" w:hAnsi="Calibri" w:cs="Calibri"/>
                <w:b/>
                <w:bCs/>
                <w:color w:val="000000"/>
              </w:rPr>
            </w:pPr>
            <w:r>
              <w:rPr>
                <w:rFonts w:ascii="Calibri" w:hAnsi="Calibri" w:cs="Calibri"/>
                <w:b/>
                <w:bCs/>
                <w:color w:val="000000"/>
              </w:rPr>
              <w:t>Ensure an aligned written, tested, and taught curriculum, with clear objectives, in every classroom, every day for every student.</w:t>
            </w:r>
          </w:p>
          <w:p w14:paraId="5A9B03A2" w14:textId="25DFAF80" w:rsidR="009B156D" w:rsidRDefault="449D6188" w:rsidP="4F4A7C32">
            <w:pPr>
              <w:pStyle w:val="NormalWeb"/>
              <w:numPr>
                <w:ilvl w:val="0"/>
                <w:numId w:val="9"/>
              </w:numPr>
              <w:spacing w:before="0" w:beforeAutospacing="0" w:after="60" w:afterAutospacing="0"/>
              <w:jc w:val="both"/>
              <w:textAlignment w:val="baseline"/>
              <w:rPr>
                <w:rFonts w:ascii="Calibri" w:hAnsi="Calibri" w:cs="Calibri"/>
                <w:b/>
                <w:bCs/>
                <w:color w:val="000000"/>
                <w:sz w:val="22"/>
                <w:szCs w:val="22"/>
              </w:rPr>
            </w:pPr>
            <w:r w:rsidRPr="4F4A7C32">
              <w:rPr>
                <w:rFonts w:ascii="Calibri" w:hAnsi="Calibri" w:cs="Calibri"/>
                <w:b/>
                <w:bCs/>
                <w:color w:val="000000" w:themeColor="text1"/>
                <w:sz w:val="22"/>
                <w:szCs w:val="22"/>
              </w:rPr>
              <w:t xml:space="preserve">Incorporate the use of guided </w:t>
            </w:r>
            <w:r w:rsidR="7D9BBCA3" w:rsidRPr="4F4A7C32">
              <w:rPr>
                <w:rFonts w:ascii="Calibri" w:hAnsi="Calibri" w:cs="Calibri"/>
                <w:b/>
                <w:bCs/>
                <w:color w:val="000000" w:themeColor="text1"/>
                <w:sz w:val="22"/>
                <w:szCs w:val="22"/>
              </w:rPr>
              <w:t>manipulative-based</w:t>
            </w:r>
            <w:r w:rsidRPr="4F4A7C32">
              <w:rPr>
                <w:rFonts w:ascii="Calibri" w:hAnsi="Calibri" w:cs="Calibri"/>
                <w:b/>
                <w:bCs/>
                <w:color w:val="000000" w:themeColor="text1"/>
                <w:sz w:val="22"/>
                <w:szCs w:val="22"/>
              </w:rPr>
              <w:t xml:space="preserve"> learning and implement daily number sense (numeracy) routines.</w:t>
            </w:r>
          </w:p>
          <w:p w14:paraId="0F09462A" w14:textId="55E868B2" w:rsidR="00916548" w:rsidRPr="009B156D" w:rsidRDefault="009B156D" w:rsidP="009B156D">
            <w:pPr>
              <w:pStyle w:val="NormalWeb"/>
              <w:numPr>
                <w:ilvl w:val="0"/>
                <w:numId w:val="9"/>
              </w:numPr>
              <w:spacing w:before="0" w:beforeAutospacing="0" w:after="6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Provide professional development</w:t>
            </w:r>
          </w:p>
        </w:tc>
        <w:tc>
          <w:tcPr>
            <w:tcW w:w="4140" w:type="dxa"/>
            <w:gridSpan w:val="3"/>
            <w:tcBorders>
              <w:top w:val="single" w:sz="6" w:space="0" w:color="000000" w:themeColor="text1"/>
              <w:bottom w:val="single" w:sz="12" w:space="0" w:color="000000" w:themeColor="text1"/>
            </w:tcBorders>
            <w:shd w:val="clear" w:color="auto" w:fill="DEEBF6"/>
          </w:tcPr>
          <w:p w14:paraId="412956B8" w14:textId="77777777" w:rsidR="00BA661B" w:rsidRDefault="00BA661B" w:rsidP="00D10328">
            <w:pPr>
              <w:widowControl w:val="0"/>
              <w:spacing w:after="0" w:line="240" w:lineRule="auto"/>
              <w:jc w:val="center"/>
              <w:rPr>
                <w:rFonts w:ascii="Segoe UI Symbol" w:hAnsi="Segoe UI Symbol" w:cs="Segoe UI Symbol"/>
                <w:b/>
                <w:bCs/>
                <w:noProof/>
                <w:sz w:val="20"/>
                <w:szCs w:val="20"/>
              </w:rPr>
            </w:pPr>
          </w:p>
          <w:p w14:paraId="71D56337" w14:textId="772E2AB5" w:rsidR="00916548" w:rsidRPr="52C57EB7" w:rsidRDefault="00BA661B" w:rsidP="00D10328">
            <w:pPr>
              <w:widowControl w:val="0"/>
              <w:spacing w:after="0" w:line="240" w:lineRule="auto"/>
              <w:jc w:val="center"/>
              <w:rPr>
                <w:b/>
                <w:bCs/>
                <w:sz w:val="20"/>
                <w:szCs w:val="20"/>
              </w:rPr>
            </w:pPr>
            <w:r>
              <w:rPr>
                <w:rFonts w:ascii="Segoe UI Symbol" w:hAnsi="Segoe UI Symbol" w:cs="Segoe UI Symbol"/>
                <w:b/>
                <w:bCs/>
                <w:noProof/>
                <w:sz w:val="20"/>
                <w:szCs w:val="20"/>
              </w:rPr>
              <w:drawing>
                <wp:inline distT="0" distB="0" distL="0" distR="0" wp14:anchorId="3A3DAC13" wp14:editId="397DEDB3">
                  <wp:extent cx="274320" cy="274320"/>
                  <wp:effectExtent l="0" t="0" r="0" b="0"/>
                  <wp:docPr id="83858096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r w:rsidR="00916548" w:rsidRPr="52C57EB7">
              <w:rPr>
                <w:b/>
                <w:bCs/>
                <w:sz w:val="20"/>
                <w:szCs w:val="20"/>
              </w:rPr>
              <w:t>Academic</w:t>
            </w:r>
            <w:r w:rsidR="00916548" w:rsidRPr="52C57EB7">
              <w:rPr>
                <w:b/>
                <w:bCs/>
                <w:color w:val="002060"/>
                <w:sz w:val="20"/>
                <w:szCs w:val="20"/>
              </w:rPr>
              <w:t xml:space="preserve"> Review Finding</w:t>
            </w:r>
          </w:p>
        </w:tc>
      </w:tr>
      <w:tr w:rsidR="00916548" w14:paraId="18665165" w14:textId="77777777" w:rsidTr="6B96E2C2">
        <w:trPr>
          <w:trHeight w:val="183"/>
          <w:tblHeader/>
        </w:trPr>
        <w:tc>
          <w:tcPr>
            <w:tcW w:w="15108" w:type="dxa"/>
            <w:gridSpan w:val="10"/>
            <w:tcBorders>
              <w:top w:val="single" w:sz="6" w:space="0" w:color="000000" w:themeColor="text1"/>
              <w:left w:val="single" w:sz="12" w:space="0" w:color="000000" w:themeColor="text1"/>
              <w:bottom w:val="single" w:sz="12" w:space="0" w:color="000000" w:themeColor="text1"/>
              <w:right w:val="single" w:sz="12" w:space="0" w:color="000000" w:themeColor="text1"/>
            </w:tcBorders>
            <w:shd w:val="clear" w:color="auto" w:fill="2E75B5"/>
          </w:tcPr>
          <w:p w14:paraId="5F033071" w14:textId="77777777" w:rsidR="00916548" w:rsidRDefault="00916548" w:rsidP="00D10328">
            <w:pPr>
              <w:spacing w:after="0" w:line="240" w:lineRule="auto"/>
              <w:jc w:val="center"/>
              <w:rPr>
                <w:b/>
                <w:color w:val="FFFFFF"/>
                <w:sz w:val="28"/>
                <w:szCs w:val="28"/>
              </w:rPr>
            </w:pPr>
            <w:r>
              <w:rPr>
                <w:b/>
                <w:color w:val="FFFFFF"/>
                <w:sz w:val="28"/>
                <w:szCs w:val="28"/>
              </w:rPr>
              <w:t>Action Plan</w:t>
            </w:r>
          </w:p>
        </w:tc>
      </w:tr>
      <w:tr w:rsidR="00916548" w14:paraId="56868831" w14:textId="77777777" w:rsidTr="6B96E2C2">
        <w:trPr>
          <w:gridAfter w:val="1"/>
          <w:wAfter w:w="18" w:type="dxa"/>
          <w:trHeight w:val="813"/>
          <w:tblHeader/>
        </w:trPr>
        <w:tc>
          <w:tcPr>
            <w:tcW w:w="1965" w:type="dxa"/>
            <w:tcBorders>
              <w:top w:val="single" w:sz="6" w:space="0" w:color="000000" w:themeColor="text1"/>
              <w:bottom w:val="single" w:sz="4" w:space="0" w:color="000000" w:themeColor="text1"/>
            </w:tcBorders>
            <w:shd w:val="clear" w:color="auto" w:fill="BDD7EE"/>
          </w:tcPr>
          <w:p w14:paraId="284D4A36" w14:textId="77777777" w:rsidR="00916548" w:rsidRDefault="00916548" w:rsidP="00D10328">
            <w:pPr>
              <w:spacing w:after="0" w:line="240" w:lineRule="auto"/>
              <w:jc w:val="center"/>
              <w:rPr>
                <w:b/>
                <w:sz w:val="20"/>
                <w:szCs w:val="20"/>
              </w:rPr>
            </w:pPr>
            <w:r>
              <w:rPr>
                <w:b/>
                <w:sz w:val="20"/>
                <w:szCs w:val="20"/>
              </w:rPr>
              <w:t>Action Steps</w:t>
            </w:r>
          </w:p>
          <w:p w14:paraId="3824CE23" w14:textId="77777777" w:rsidR="00916548" w:rsidRDefault="00916548" w:rsidP="00D10328">
            <w:pPr>
              <w:spacing w:after="0" w:line="240" w:lineRule="auto"/>
              <w:jc w:val="center"/>
              <w:rPr>
                <w:b/>
                <w:sz w:val="20"/>
                <w:szCs w:val="20"/>
              </w:rPr>
            </w:pPr>
            <w:r>
              <w:rPr>
                <w:b/>
                <w:sz w:val="20"/>
                <w:szCs w:val="20"/>
              </w:rPr>
              <w:t>(Place in sequential order)</w:t>
            </w:r>
          </w:p>
          <w:p w14:paraId="7704EA5B" w14:textId="77777777" w:rsidR="00916548" w:rsidRDefault="00916548" w:rsidP="00D10328">
            <w:pPr>
              <w:spacing w:after="0" w:line="240" w:lineRule="auto"/>
              <w:jc w:val="center"/>
              <w:rPr>
                <w:b/>
                <w:sz w:val="20"/>
                <w:szCs w:val="20"/>
              </w:rPr>
            </w:pPr>
            <w:r>
              <w:rPr>
                <w:b/>
                <w:sz w:val="20"/>
                <w:szCs w:val="20"/>
              </w:rPr>
              <w:t>One must be related to family engagement.</w:t>
            </w:r>
          </w:p>
        </w:tc>
        <w:tc>
          <w:tcPr>
            <w:tcW w:w="1575" w:type="dxa"/>
            <w:tcBorders>
              <w:top w:val="single" w:sz="6" w:space="0" w:color="000000" w:themeColor="text1"/>
              <w:bottom w:val="single" w:sz="4" w:space="0" w:color="000000" w:themeColor="text1"/>
            </w:tcBorders>
            <w:shd w:val="clear" w:color="auto" w:fill="BDD7EE"/>
          </w:tcPr>
          <w:p w14:paraId="129F9681" w14:textId="77777777" w:rsidR="00916548" w:rsidRDefault="00916548" w:rsidP="00D10328">
            <w:pPr>
              <w:spacing w:after="0" w:line="240" w:lineRule="auto"/>
              <w:jc w:val="center"/>
              <w:rPr>
                <w:b/>
                <w:sz w:val="20"/>
                <w:szCs w:val="20"/>
              </w:rPr>
            </w:pPr>
            <w:r>
              <w:rPr>
                <w:b/>
                <w:sz w:val="20"/>
                <w:szCs w:val="20"/>
              </w:rPr>
              <w:t>Position(s) Responsible for Implementation</w:t>
            </w:r>
          </w:p>
        </w:tc>
        <w:tc>
          <w:tcPr>
            <w:tcW w:w="1590" w:type="dxa"/>
            <w:tcBorders>
              <w:top w:val="single" w:sz="6" w:space="0" w:color="000000" w:themeColor="text1"/>
              <w:bottom w:val="single" w:sz="4" w:space="0" w:color="000000" w:themeColor="text1"/>
            </w:tcBorders>
            <w:shd w:val="clear" w:color="auto" w:fill="BDD7EE"/>
          </w:tcPr>
          <w:p w14:paraId="0F5D86A4" w14:textId="77777777" w:rsidR="00916548" w:rsidRDefault="00916548" w:rsidP="00D10328">
            <w:pPr>
              <w:spacing w:after="0" w:line="240" w:lineRule="auto"/>
              <w:jc w:val="center"/>
              <w:rPr>
                <w:b/>
                <w:sz w:val="20"/>
                <w:szCs w:val="20"/>
              </w:rPr>
            </w:pPr>
            <w:r>
              <w:rPr>
                <w:b/>
                <w:sz w:val="20"/>
                <w:szCs w:val="20"/>
              </w:rPr>
              <w:t>Implementation Frequency</w:t>
            </w:r>
          </w:p>
        </w:tc>
        <w:tc>
          <w:tcPr>
            <w:tcW w:w="1725" w:type="dxa"/>
            <w:tcBorders>
              <w:top w:val="single" w:sz="6" w:space="0" w:color="000000" w:themeColor="text1"/>
              <w:bottom w:val="single" w:sz="4" w:space="0" w:color="000000" w:themeColor="text1"/>
            </w:tcBorders>
            <w:shd w:val="clear" w:color="auto" w:fill="BDD7EE"/>
          </w:tcPr>
          <w:p w14:paraId="120308C3" w14:textId="77777777" w:rsidR="00916548" w:rsidRDefault="00916548" w:rsidP="00D10328">
            <w:pPr>
              <w:spacing w:after="0" w:line="240" w:lineRule="auto"/>
              <w:jc w:val="center"/>
              <w:rPr>
                <w:b/>
                <w:sz w:val="20"/>
                <w:szCs w:val="20"/>
              </w:rPr>
            </w:pPr>
            <w:r>
              <w:rPr>
                <w:b/>
                <w:sz w:val="20"/>
                <w:szCs w:val="20"/>
              </w:rPr>
              <w:t>Evidence/</w:t>
            </w:r>
          </w:p>
          <w:p w14:paraId="1973E9BF" w14:textId="77777777" w:rsidR="00916548" w:rsidRDefault="00916548" w:rsidP="00D10328">
            <w:pPr>
              <w:spacing w:after="0" w:line="240" w:lineRule="auto"/>
              <w:jc w:val="center"/>
              <w:rPr>
                <w:b/>
                <w:i/>
                <w:sz w:val="20"/>
                <w:szCs w:val="20"/>
              </w:rPr>
            </w:pPr>
            <w:r>
              <w:rPr>
                <w:b/>
                <w:sz w:val="20"/>
                <w:szCs w:val="20"/>
              </w:rPr>
              <w:t>Artifacts: Implementation and Impact</w:t>
            </w:r>
          </w:p>
        </w:tc>
        <w:tc>
          <w:tcPr>
            <w:tcW w:w="1518" w:type="dxa"/>
            <w:tcBorders>
              <w:top w:val="single" w:sz="6" w:space="0" w:color="000000" w:themeColor="text1"/>
              <w:bottom w:val="single" w:sz="4" w:space="0" w:color="000000" w:themeColor="text1"/>
            </w:tcBorders>
            <w:shd w:val="clear" w:color="auto" w:fill="BDD7EE"/>
          </w:tcPr>
          <w:p w14:paraId="0EDB141D" w14:textId="77777777" w:rsidR="00916548" w:rsidRDefault="00916548" w:rsidP="00D10328">
            <w:pPr>
              <w:spacing w:after="0" w:line="240" w:lineRule="auto"/>
              <w:jc w:val="center"/>
              <w:rPr>
                <w:b/>
                <w:sz w:val="20"/>
                <w:szCs w:val="20"/>
              </w:rPr>
            </w:pPr>
            <w:r>
              <w:rPr>
                <w:b/>
                <w:sz w:val="20"/>
                <w:szCs w:val="20"/>
              </w:rPr>
              <w:t>Position(s) Responsible for Monitoring</w:t>
            </w:r>
          </w:p>
        </w:tc>
        <w:tc>
          <w:tcPr>
            <w:tcW w:w="1200" w:type="dxa"/>
            <w:tcBorders>
              <w:top w:val="single" w:sz="6" w:space="0" w:color="000000" w:themeColor="text1"/>
              <w:bottom w:val="single" w:sz="4" w:space="0" w:color="000000" w:themeColor="text1"/>
            </w:tcBorders>
            <w:shd w:val="clear" w:color="auto" w:fill="BDD7EE"/>
          </w:tcPr>
          <w:p w14:paraId="059F5A34" w14:textId="77777777" w:rsidR="00916548" w:rsidRDefault="00916548" w:rsidP="00D10328">
            <w:pPr>
              <w:spacing w:after="0" w:line="240" w:lineRule="auto"/>
              <w:jc w:val="center"/>
              <w:rPr>
                <w:b/>
                <w:sz w:val="20"/>
                <w:szCs w:val="20"/>
              </w:rPr>
            </w:pPr>
            <w:r>
              <w:rPr>
                <w:b/>
                <w:sz w:val="20"/>
                <w:szCs w:val="20"/>
              </w:rPr>
              <w:t>Monitoring Frequency</w:t>
            </w:r>
          </w:p>
        </w:tc>
        <w:tc>
          <w:tcPr>
            <w:tcW w:w="1395" w:type="dxa"/>
            <w:tcBorders>
              <w:top w:val="single" w:sz="6" w:space="0" w:color="000000" w:themeColor="text1"/>
              <w:bottom w:val="single" w:sz="4" w:space="0" w:color="000000" w:themeColor="text1"/>
            </w:tcBorders>
            <w:shd w:val="clear" w:color="auto" w:fill="BDD7EE"/>
          </w:tcPr>
          <w:p w14:paraId="4D54432C" w14:textId="77777777" w:rsidR="00916548" w:rsidRDefault="00916548" w:rsidP="00D10328">
            <w:pPr>
              <w:spacing w:after="0" w:line="240" w:lineRule="auto"/>
              <w:jc w:val="center"/>
              <w:rPr>
                <w:b/>
                <w:sz w:val="20"/>
                <w:szCs w:val="20"/>
              </w:rPr>
            </w:pPr>
            <w:r>
              <w:rPr>
                <w:b/>
                <w:sz w:val="20"/>
                <w:szCs w:val="20"/>
              </w:rPr>
              <w:t>Budget</w:t>
            </w:r>
          </w:p>
          <w:p w14:paraId="34A1D75C" w14:textId="77777777" w:rsidR="00916548" w:rsidRDefault="00916548" w:rsidP="00D10328">
            <w:pPr>
              <w:spacing w:after="0" w:line="240" w:lineRule="auto"/>
              <w:jc w:val="center"/>
              <w:rPr>
                <w:b/>
                <w:sz w:val="20"/>
                <w:szCs w:val="20"/>
              </w:rPr>
            </w:pPr>
            <w:r>
              <w:rPr>
                <w:b/>
                <w:sz w:val="20"/>
                <w:szCs w:val="20"/>
              </w:rPr>
              <w:t>(Title I, SIG, other funding sources)</w:t>
            </w:r>
          </w:p>
        </w:tc>
        <w:tc>
          <w:tcPr>
            <w:tcW w:w="1245" w:type="dxa"/>
            <w:tcBorders>
              <w:top w:val="single" w:sz="6" w:space="0" w:color="000000" w:themeColor="text1"/>
              <w:bottom w:val="single" w:sz="4" w:space="0" w:color="000000" w:themeColor="text1"/>
            </w:tcBorders>
            <w:shd w:val="clear" w:color="auto" w:fill="BDD7EE"/>
          </w:tcPr>
          <w:p w14:paraId="3FCFBF3C" w14:textId="77777777" w:rsidR="00916548" w:rsidRPr="00020915" w:rsidRDefault="00916548" w:rsidP="00D10328">
            <w:pPr>
              <w:jc w:val="center"/>
              <w:rPr>
                <w:b/>
                <w:bCs/>
                <w:sz w:val="20"/>
                <w:szCs w:val="20"/>
              </w:rPr>
            </w:pPr>
            <w:r w:rsidRPr="00020915">
              <w:rPr>
                <w:b/>
                <w:bCs/>
                <w:sz w:val="20"/>
                <w:szCs w:val="20"/>
              </w:rPr>
              <w:t>Title I</w:t>
            </w:r>
            <w:r>
              <w:rPr>
                <w:b/>
                <w:bCs/>
                <w:sz w:val="20"/>
                <w:szCs w:val="20"/>
              </w:rPr>
              <w:t xml:space="preserve"> </w:t>
            </w:r>
            <w:r w:rsidRPr="00020915">
              <w:rPr>
                <w:b/>
                <w:bCs/>
                <w:sz w:val="20"/>
                <w:szCs w:val="20"/>
              </w:rPr>
              <w:t>Measurable Objective</w:t>
            </w:r>
          </w:p>
        </w:tc>
        <w:tc>
          <w:tcPr>
            <w:tcW w:w="2877" w:type="dxa"/>
            <w:tcBorders>
              <w:top w:val="single" w:sz="6" w:space="0" w:color="000000" w:themeColor="text1"/>
              <w:bottom w:val="single" w:sz="4" w:space="0" w:color="000000" w:themeColor="text1"/>
            </w:tcBorders>
            <w:shd w:val="clear" w:color="auto" w:fill="BDD7EE"/>
          </w:tcPr>
          <w:p w14:paraId="1FE84055" w14:textId="77777777" w:rsidR="00916548" w:rsidRDefault="00916548" w:rsidP="00D10328">
            <w:pPr>
              <w:spacing w:after="0" w:line="240" w:lineRule="auto"/>
              <w:jc w:val="center"/>
              <w:rPr>
                <w:b/>
                <w:i/>
                <w:iCs/>
                <w:sz w:val="20"/>
                <w:szCs w:val="20"/>
              </w:rPr>
            </w:pPr>
            <w:r>
              <w:rPr>
                <w:b/>
                <w:sz w:val="20"/>
                <w:szCs w:val="20"/>
              </w:rPr>
              <w:t xml:space="preserve">Alignment to </w:t>
            </w:r>
            <w:r>
              <w:rPr>
                <w:b/>
                <w:i/>
                <w:iCs/>
                <w:sz w:val="20"/>
                <w:szCs w:val="20"/>
              </w:rPr>
              <w:t xml:space="preserve">NPS </w:t>
            </w:r>
          </w:p>
          <w:p w14:paraId="2BF8C70F" w14:textId="77777777" w:rsidR="00916548" w:rsidRDefault="00916548" w:rsidP="00D10328">
            <w:pPr>
              <w:spacing w:after="0" w:line="240" w:lineRule="auto"/>
              <w:jc w:val="center"/>
              <w:rPr>
                <w:b/>
                <w:i/>
                <w:iCs/>
                <w:sz w:val="20"/>
                <w:szCs w:val="20"/>
              </w:rPr>
            </w:pPr>
            <w:r>
              <w:rPr>
                <w:b/>
                <w:i/>
                <w:iCs/>
                <w:sz w:val="20"/>
                <w:szCs w:val="20"/>
              </w:rPr>
              <w:t xml:space="preserve">Strategic Plan </w:t>
            </w:r>
          </w:p>
          <w:p w14:paraId="01F95D8C" w14:textId="77777777" w:rsidR="00916548" w:rsidRPr="009B15D5" w:rsidRDefault="00916548" w:rsidP="00D10328">
            <w:pPr>
              <w:spacing w:after="0" w:line="240" w:lineRule="auto"/>
              <w:jc w:val="center"/>
              <w:rPr>
                <w:b/>
                <w:sz w:val="20"/>
                <w:szCs w:val="20"/>
              </w:rPr>
            </w:pPr>
            <w:r>
              <w:rPr>
                <w:b/>
                <w:sz w:val="20"/>
                <w:szCs w:val="20"/>
              </w:rPr>
              <w:t>Goal (name goal)</w:t>
            </w:r>
          </w:p>
        </w:tc>
      </w:tr>
      <w:tr w:rsidR="0041323B" w14:paraId="1205B620" w14:textId="77777777" w:rsidTr="6B96E2C2">
        <w:trPr>
          <w:gridAfter w:val="1"/>
          <w:wAfter w:w="18" w:type="dxa"/>
          <w:trHeight w:val="356"/>
          <w:tblHeader/>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23B2D2" w14:textId="0C76517F" w:rsidR="0041323B" w:rsidRDefault="7C854573" w:rsidP="5843498A">
            <w:pPr>
              <w:rPr>
                <w:color w:val="002060"/>
              </w:rPr>
            </w:pPr>
            <w:r w:rsidRPr="4F4A7C32">
              <w:rPr>
                <w:color w:val="000000" w:themeColor="text1"/>
              </w:rPr>
              <w:t xml:space="preserve">1. </w:t>
            </w:r>
            <w:r w:rsidR="5DB477FE" w:rsidRPr="4F4A7C32">
              <w:rPr>
                <w:color w:val="000000" w:themeColor="text1"/>
              </w:rPr>
              <w:t>A</w:t>
            </w:r>
            <w:r w:rsidR="5DB477FE" w:rsidRPr="4F4A7C32">
              <w:rPr>
                <w:color w:val="002060"/>
              </w:rPr>
              <w:t xml:space="preserve">ssess students using universal </w:t>
            </w:r>
            <w:r w:rsidR="29337FB1" w:rsidRPr="4F4A7C32">
              <w:rPr>
                <w:color w:val="002060"/>
              </w:rPr>
              <w:t>screeners and</w:t>
            </w:r>
            <w:r w:rsidR="5DB477FE" w:rsidRPr="4F4A7C32">
              <w:rPr>
                <w:color w:val="002060"/>
              </w:rPr>
              <w:t xml:space="preserve"> provide explicit, systematic aligned instruction on foundational math skills aligned to student needs. </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13800" w14:textId="31681586" w:rsidR="0041323B" w:rsidRDefault="047A1766" w:rsidP="4F4A7C32">
            <w:pPr>
              <w:pStyle w:val="NormalWeb"/>
              <w:spacing w:before="0" w:beforeAutospacing="0" w:after="0" w:afterAutospacing="0"/>
              <w:rPr>
                <w:rFonts w:ascii="Calibri" w:hAnsi="Calibri" w:cs="Calibri"/>
                <w:color w:val="000000" w:themeColor="text1"/>
                <w:sz w:val="22"/>
                <w:szCs w:val="22"/>
              </w:rPr>
            </w:pPr>
            <w:r w:rsidRPr="4F4A7C32">
              <w:rPr>
                <w:rFonts w:ascii="Calibri" w:hAnsi="Calibri" w:cs="Calibri"/>
                <w:color w:val="000000" w:themeColor="text1"/>
                <w:sz w:val="22"/>
                <w:szCs w:val="22"/>
              </w:rPr>
              <w:t>-</w:t>
            </w:r>
            <w:r w:rsidR="2C7729D7" w:rsidRPr="4F4A7C32">
              <w:rPr>
                <w:rFonts w:ascii="Calibri" w:hAnsi="Calibri" w:cs="Calibri"/>
                <w:color w:val="000000" w:themeColor="text1"/>
                <w:sz w:val="22"/>
                <w:szCs w:val="22"/>
              </w:rPr>
              <w:t xml:space="preserve">Regular </w:t>
            </w:r>
            <w:r w:rsidR="50114F97" w:rsidRPr="4F4A7C32">
              <w:rPr>
                <w:rFonts w:ascii="Calibri" w:hAnsi="Calibri" w:cs="Calibri"/>
                <w:color w:val="000000" w:themeColor="text1"/>
                <w:sz w:val="22"/>
                <w:szCs w:val="22"/>
              </w:rPr>
              <w:t>Education Teachers</w:t>
            </w:r>
          </w:p>
          <w:p w14:paraId="2E8FE5CD" w14:textId="35F366CE" w:rsidR="0041323B" w:rsidRDefault="2AC22820" w:rsidP="0041323B">
            <w:r w:rsidRPr="4F4A7C32">
              <w:rPr>
                <w:color w:val="000000" w:themeColor="text1"/>
              </w:rPr>
              <w:t>-</w:t>
            </w:r>
            <w:r w:rsidR="2C7729D7" w:rsidRPr="4F4A7C32">
              <w:rPr>
                <w:color w:val="000000" w:themeColor="text1"/>
              </w:rPr>
              <w:t>Special Education Teachers</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0CDD3" w14:textId="77777777" w:rsidR="0041323B" w:rsidRDefault="0041323B" w:rsidP="0041323B">
            <w:pPr>
              <w:pStyle w:val="NormalWeb"/>
              <w:spacing w:before="0" w:beforeAutospacing="0" w:after="0" w:afterAutospacing="0"/>
            </w:pPr>
            <w:r>
              <w:rPr>
                <w:rFonts w:ascii="Calibri" w:hAnsi="Calibri" w:cs="Calibri"/>
                <w:color w:val="000000"/>
                <w:sz w:val="22"/>
                <w:szCs w:val="22"/>
              </w:rPr>
              <w:t>September 2023, January 2024,</w:t>
            </w:r>
          </w:p>
          <w:p w14:paraId="616FB633" w14:textId="37051130" w:rsidR="0041323B" w:rsidRDefault="0041323B" w:rsidP="0041323B">
            <w:r>
              <w:rPr>
                <w:color w:val="000000"/>
              </w:rPr>
              <w:t>May 2024</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129BD" w14:textId="77777777" w:rsidR="0041323B" w:rsidRDefault="0041323B" w:rsidP="0041323B">
            <w:pPr>
              <w:pStyle w:val="NormalWeb"/>
              <w:spacing w:before="20" w:beforeAutospacing="0" w:after="20" w:afterAutospacing="0"/>
            </w:pPr>
            <w:r>
              <w:rPr>
                <w:rFonts w:ascii="Calibri" w:hAnsi="Calibri" w:cs="Calibri"/>
                <w:color w:val="000000"/>
                <w:sz w:val="20"/>
                <w:szCs w:val="20"/>
              </w:rPr>
              <w:t>STAR data</w:t>
            </w:r>
          </w:p>
          <w:p w14:paraId="085B268F" w14:textId="77777777" w:rsidR="0041323B" w:rsidRDefault="0041323B" w:rsidP="0041323B">
            <w:pPr>
              <w:pStyle w:val="NormalWeb"/>
              <w:spacing w:before="20" w:beforeAutospacing="0" w:after="20" w:afterAutospacing="0"/>
            </w:pPr>
            <w:r>
              <w:rPr>
                <w:rFonts w:ascii="Calibri" w:hAnsi="Calibri" w:cs="Calibri"/>
                <w:color w:val="000000"/>
                <w:sz w:val="20"/>
                <w:szCs w:val="20"/>
              </w:rPr>
              <w:t>NPS unit assessments</w:t>
            </w:r>
          </w:p>
          <w:p w14:paraId="2BE2E8D5" w14:textId="77777777" w:rsidR="0041323B" w:rsidRDefault="0041323B" w:rsidP="0041323B">
            <w:pPr>
              <w:pStyle w:val="NormalWeb"/>
              <w:spacing w:before="20" w:beforeAutospacing="0" w:after="20" w:afterAutospacing="0"/>
            </w:pPr>
            <w:r>
              <w:rPr>
                <w:rFonts w:ascii="Calibri" w:hAnsi="Calibri" w:cs="Calibri"/>
                <w:color w:val="000000"/>
                <w:sz w:val="20"/>
                <w:szCs w:val="20"/>
              </w:rPr>
              <w:t>VKRP-EMAS</w:t>
            </w:r>
          </w:p>
          <w:p w14:paraId="3B0B05A7" w14:textId="737B490B" w:rsidR="0041323B" w:rsidRDefault="5D474EE9" w:rsidP="4F4A7C32">
            <w:pPr>
              <w:pStyle w:val="NormalWeb"/>
              <w:spacing w:before="20" w:beforeAutospacing="0" w:after="20" w:afterAutospacing="0"/>
            </w:pPr>
            <w:r w:rsidRPr="4F4A7C32">
              <w:rPr>
                <w:rFonts w:ascii="Calibri" w:hAnsi="Calibri" w:cs="Calibri"/>
                <w:color w:val="000000" w:themeColor="text1"/>
                <w:sz w:val="20"/>
                <w:szCs w:val="20"/>
              </w:rPr>
              <w:t>STAR Reports</w:t>
            </w:r>
            <w:r w:rsidR="2C7729D7" w:rsidRPr="4F4A7C32">
              <w:rPr>
                <w:rFonts w:ascii="Calibri" w:hAnsi="Calibri" w:cs="Calibri"/>
                <w:color w:val="000000" w:themeColor="text1"/>
                <w:sz w:val="20"/>
                <w:szCs w:val="20"/>
              </w:rPr>
              <w:t xml:space="preserve"> (2-5)</w:t>
            </w:r>
          </w:p>
          <w:p w14:paraId="30E49C14" w14:textId="77777777" w:rsidR="0041323B" w:rsidRDefault="0041323B" w:rsidP="0041323B">
            <w:pPr>
              <w:pStyle w:val="NormalWeb"/>
              <w:spacing w:before="20" w:beforeAutospacing="0" w:after="20" w:afterAutospacing="0"/>
            </w:pPr>
            <w:r>
              <w:rPr>
                <w:rFonts w:ascii="Calibri" w:hAnsi="Calibri" w:cs="Calibri"/>
                <w:color w:val="000000"/>
                <w:sz w:val="20"/>
                <w:szCs w:val="20"/>
              </w:rPr>
              <w:t>STAR Early Literacy</w:t>
            </w:r>
          </w:p>
          <w:p w14:paraId="22B8E7B0" w14:textId="77777777" w:rsidR="0041323B" w:rsidRDefault="0041323B" w:rsidP="0041323B"/>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49937" w14:textId="77777777" w:rsidR="0041323B" w:rsidRDefault="0041323B" w:rsidP="0041323B">
            <w:pPr>
              <w:spacing w:after="0"/>
            </w:pPr>
          </w:p>
          <w:p w14:paraId="2C36A926" w14:textId="77777777" w:rsidR="0041323B" w:rsidRDefault="0041323B" w:rsidP="0041323B">
            <w:pPr>
              <w:pStyle w:val="NormalWeb"/>
              <w:spacing w:before="20" w:beforeAutospacing="0" w:after="48" w:afterAutospacing="0"/>
            </w:pPr>
            <w:r>
              <w:rPr>
                <w:rFonts w:ascii="Calibri" w:hAnsi="Calibri" w:cs="Calibri"/>
                <w:color w:val="000000"/>
                <w:sz w:val="20"/>
                <w:szCs w:val="20"/>
              </w:rPr>
              <w:t>Math Specialist</w:t>
            </w:r>
          </w:p>
          <w:p w14:paraId="4803EC4C" w14:textId="77777777" w:rsidR="0041323B" w:rsidRDefault="0041323B" w:rsidP="0041323B">
            <w:pPr>
              <w:pStyle w:val="NormalWeb"/>
              <w:spacing w:before="20" w:beforeAutospacing="0" w:after="48" w:afterAutospacing="0"/>
            </w:pPr>
            <w:r>
              <w:rPr>
                <w:rFonts w:ascii="Calibri" w:hAnsi="Calibri" w:cs="Calibri"/>
                <w:color w:val="000000"/>
                <w:sz w:val="20"/>
                <w:szCs w:val="20"/>
              </w:rPr>
              <w:t>ILT Members</w:t>
            </w:r>
          </w:p>
          <w:p w14:paraId="598D031D" w14:textId="77777777" w:rsidR="0041323B" w:rsidRDefault="0041323B" w:rsidP="0041323B">
            <w:pPr>
              <w:pStyle w:val="NormalWeb"/>
              <w:spacing w:before="20" w:beforeAutospacing="0" w:after="48" w:afterAutospacing="0"/>
            </w:pPr>
            <w:r>
              <w:rPr>
                <w:rFonts w:ascii="Calibri" w:hAnsi="Calibri" w:cs="Calibri"/>
                <w:color w:val="000000"/>
                <w:sz w:val="20"/>
                <w:szCs w:val="20"/>
              </w:rPr>
              <w:t>Principal</w:t>
            </w:r>
          </w:p>
          <w:p w14:paraId="178C1CD9" w14:textId="11BD51C5" w:rsidR="0041323B" w:rsidRDefault="0041323B" w:rsidP="0041323B">
            <w:r>
              <w:rPr>
                <w:color w:val="000000"/>
                <w:sz w:val="20"/>
                <w:szCs w:val="20"/>
              </w:rPr>
              <w:t>Assistant Principal</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B6282" w14:textId="600D5D00" w:rsidR="0041323B" w:rsidRDefault="0041323B" w:rsidP="0041323B">
            <w:r>
              <w:rPr>
                <w:color w:val="000000"/>
                <w:sz w:val="20"/>
                <w:szCs w:val="20"/>
              </w:rPr>
              <w:t>3 times per year</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3EFF7B" w14:textId="77777777" w:rsidR="0041323B" w:rsidRDefault="0041323B" w:rsidP="0041323B">
            <w:pPr>
              <w:rPr>
                <w:strike/>
              </w:rPr>
            </w:pP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DBB4AD" w14:textId="727D8C05" w:rsidR="0041323B" w:rsidRDefault="67B7B3E8" w:rsidP="5843498A">
            <w:pPr>
              <w:rPr>
                <w:color w:val="002060"/>
              </w:rPr>
            </w:pPr>
            <w:r w:rsidRPr="5843498A">
              <w:rPr>
                <w:color w:val="002060"/>
              </w:rPr>
              <w:t>MO2</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F2406" w14:textId="5543D13F" w:rsidR="0041323B" w:rsidRDefault="273EA528" w:rsidP="0041323B">
            <w:pPr>
              <w:rPr>
                <w:strike/>
              </w:rPr>
            </w:pPr>
            <w:r>
              <w:t>Student excellence</w:t>
            </w:r>
          </w:p>
        </w:tc>
      </w:tr>
      <w:tr w:rsidR="0041323B" w14:paraId="4AF3EF11" w14:textId="77777777" w:rsidTr="6B96E2C2">
        <w:trPr>
          <w:gridAfter w:val="1"/>
          <w:wAfter w:w="18" w:type="dxa"/>
          <w:trHeight w:val="356"/>
          <w:tblHeader/>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C10F67" w14:textId="31036EC1" w:rsidR="0041323B" w:rsidRDefault="1409F995" w:rsidP="5843498A">
            <w:pPr>
              <w:pStyle w:val="NormalWeb"/>
              <w:spacing w:before="0" w:beforeAutospacing="0" w:after="0" w:afterAutospacing="0"/>
              <w:textAlignment w:val="baseline"/>
              <w:rPr>
                <w:rFonts w:ascii="Calibri" w:hAnsi="Calibri" w:cs="Calibri"/>
                <w:color w:val="000000"/>
                <w:sz w:val="22"/>
                <w:szCs w:val="22"/>
              </w:rPr>
            </w:pPr>
            <w:r w:rsidRPr="52B27D08">
              <w:rPr>
                <w:rFonts w:ascii="Calibri" w:hAnsi="Calibri" w:cs="Calibri"/>
                <w:color w:val="000000" w:themeColor="text1"/>
                <w:sz w:val="22"/>
                <w:szCs w:val="22"/>
              </w:rPr>
              <w:lastRenderedPageBreak/>
              <w:t xml:space="preserve">2. </w:t>
            </w:r>
            <w:proofErr w:type="gramStart"/>
            <w:r w:rsidR="575868C0" w:rsidRPr="52B27D08">
              <w:rPr>
                <w:rFonts w:ascii="Calibri" w:hAnsi="Calibri" w:cs="Calibri"/>
                <w:color w:val="000000" w:themeColor="text1"/>
                <w:sz w:val="22"/>
                <w:szCs w:val="22"/>
              </w:rPr>
              <w:t>Provide  small</w:t>
            </w:r>
            <w:proofErr w:type="gramEnd"/>
            <w:r w:rsidR="575868C0" w:rsidRPr="52B27D08">
              <w:rPr>
                <w:rFonts w:ascii="Calibri" w:hAnsi="Calibri" w:cs="Calibri"/>
                <w:color w:val="000000" w:themeColor="text1"/>
                <w:sz w:val="22"/>
                <w:szCs w:val="22"/>
              </w:rPr>
              <w:t xml:space="preserve"> group instruction to students </w:t>
            </w:r>
            <w:r w:rsidR="67137187" w:rsidRPr="52B27D08">
              <w:rPr>
                <w:rFonts w:ascii="Calibri" w:hAnsi="Calibri" w:cs="Calibri"/>
                <w:color w:val="000000" w:themeColor="text1"/>
                <w:sz w:val="22"/>
                <w:szCs w:val="22"/>
              </w:rPr>
              <w:t>daily</w:t>
            </w:r>
            <w:r w:rsidR="575868C0" w:rsidRPr="52B27D08">
              <w:rPr>
                <w:rFonts w:ascii="Calibri" w:hAnsi="Calibri" w:cs="Calibri"/>
                <w:color w:val="000000" w:themeColor="text1"/>
                <w:sz w:val="22"/>
                <w:szCs w:val="22"/>
              </w:rPr>
              <w:t xml:space="preserve"> for </w:t>
            </w:r>
            <w:r w:rsidR="4A9346AB" w:rsidRPr="52B27D08">
              <w:rPr>
                <w:rFonts w:ascii="Calibri" w:hAnsi="Calibri" w:cs="Calibri"/>
                <w:color w:val="000000" w:themeColor="text1"/>
                <w:sz w:val="22"/>
                <w:szCs w:val="22"/>
              </w:rPr>
              <w:t>15-</w:t>
            </w:r>
            <w:r w:rsidR="575868C0" w:rsidRPr="52B27D08">
              <w:rPr>
                <w:rFonts w:ascii="Calibri" w:hAnsi="Calibri" w:cs="Calibri"/>
                <w:color w:val="000000" w:themeColor="text1"/>
                <w:sz w:val="22"/>
                <w:szCs w:val="22"/>
              </w:rPr>
              <w:t>20 </w:t>
            </w:r>
          </w:p>
          <w:p w14:paraId="0028A918" w14:textId="3778A87A" w:rsidR="0041323B" w:rsidRDefault="3BA51A8A" w:rsidP="0041323B">
            <w:r w:rsidRPr="52B27D08">
              <w:rPr>
                <w:color w:val="000000" w:themeColor="text1"/>
              </w:rPr>
              <w:t xml:space="preserve">minutes.  Analyze walkthrough data for impactful results of small group instruction and the frequent use of </w:t>
            </w:r>
            <w:r w:rsidRPr="52B27D08">
              <w:rPr>
                <w:b/>
                <w:bCs/>
                <w:color w:val="000000" w:themeColor="text1"/>
              </w:rPr>
              <w:t>math manipulatives</w:t>
            </w:r>
            <w:r w:rsidRPr="52B27D08">
              <w:rPr>
                <w:color w:val="000000" w:themeColor="text1"/>
              </w:rPr>
              <w:t>.</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3DE390" w14:textId="77777777" w:rsidR="0041323B" w:rsidRDefault="0041323B" w:rsidP="0041323B">
            <w:pPr>
              <w:pStyle w:val="NormalWeb"/>
              <w:spacing w:before="0" w:beforeAutospacing="0" w:after="0" w:afterAutospacing="0"/>
            </w:pPr>
            <w:r>
              <w:rPr>
                <w:rFonts w:ascii="Calibri" w:hAnsi="Calibri" w:cs="Calibri"/>
                <w:color w:val="000000"/>
                <w:sz w:val="22"/>
                <w:szCs w:val="22"/>
              </w:rPr>
              <w:t>Regular Education Teachers</w:t>
            </w:r>
          </w:p>
          <w:p w14:paraId="1A4FC35D" w14:textId="77777777" w:rsidR="0041323B" w:rsidRDefault="0041323B" w:rsidP="0041323B">
            <w:pPr>
              <w:pStyle w:val="NormalWeb"/>
              <w:spacing w:before="0" w:beforeAutospacing="0" w:after="0" w:afterAutospacing="0"/>
            </w:pPr>
            <w:r>
              <w:rPr>
                <w:rFonts w:ascii="Calibri" w:hAnsi="Calibri" w:cs="Calibri"/>
                <w:color w:val="000000"/>
                <w:sz w:val="22"/>
                <w:szCs w:val="22"/>
              </w:rPr>
              <w:t>Special Education Teachers</w:t>
            </w:r>
          </w:p>
          <w:p w14:paraId="161C46CC" w14:textId="0106752C" w:rsidR="0041323B" w:rsidRDefault="0041323B" w:rsidP="0041323B">
            <w:pPr>
              <w:jc w:val="center"/>
            </w:pPr>
            <w:r>
              <w:rPr>
                <w:color w:val="000000"/>
              </w:rPr>
              <w:t>University Instructor Tutors</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6E1EB" w14:textId="77777777" w:rsidR="0041323B" w:rsidRDefault="0041323B" w:rsidP="0041323B">
            <w:pPr>
              <w:pStyle w:val="NormalWeb"/>
              <w:spacing w:before="0" w:beforeAutospacing="0" w:after="0" w:afterAutospacing="0"/>
            </w:pPr>
            <w:r>
              <w:rPr>
                <w:rFonts w:ascii="Calibri" w:hAnsi="Calibri" w:cs="Calibri"/>
                <w:color w:val="000000"/>
                <w:sz w:val="22"/>
                <w:szCs w:val="22"/>
              </w:rPr>
              <w:t>Daily </w:t>
            </w:r>
          </w:p>
          <w:p w14:paraId="5FA08922" w14:textId="73C5B4BB" w:rsidR="0041323B" w:rsidRDefault="0041323B" w:rsidP="0041323B">
            <w:r>
              <w:rPr>
                <w:color w:val="000000"/>
              </w:rPr>
              <w:t>October 2023 - May 2024</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6B099" w14:textId="77777777" w:rsidR="0041323B" w:rsidRDefault="0041323B" w:rsidP="0041323B">
            <w:pPr>
              <w:pStyle w:val="NormalWeb"/>
              <w:spacing w:before="20" w:beforeAutospacing="0" w:after="20" w:afterAutospacing="0"/>
            </w:pPr>
            <w:r>
              <w:rPr>
                <w:rFonts w:ascii="Calibri" w:hAnsi="Calibri" w:cs="Calibri"/>
                <w:color w:val="000000"/>
                <w:sz w:val="20"/>
                <w:szCs w:val="20"/>
              </w:rPr>
              <w:t>Lesson plans</w:t>
            </w:r>
          </w:p>
          <w:p w14:paraId="3F51AD75" w14:textId="77777777" w:rsidR="0041323B" w:rsidRDefault="0041323B" w:rsidP="0041323B">
            <w:pPr>
              <w:pStyle w:val="NormalWeb"/>
              <w:spacing w:before="20" w:beforeAutospacing="0" w:after="20" w:afterAutospacing="0"/>
            </w:pPr>
            <w:r>
              <w:rPr>
                <w:rFonts w:ascii="Calibri" w:hAnsi="Calibri" w:cs="Calibri"/>
                <w:color w:val="000000"/>
                <w:sz w:val="20"/>
                <w:szCs w:val="20"/>
              </w:rPr>
              <w:t>Anecdotal notes</w:t>
            </w:r>
          </w:p>
          <w:p w14:paraId="3B78441C" w14:textId="77777777" w:rsidR="0041323B" w:rsidRDefault="0041323B" w:rsidP="0041323B">
            <w:pPr>
              <w:pStyle w:val="NormalWeb"/>
              <w:spacing w:before="20" w:beforeAutospacing="0" w:after="20" w:afterAutospacing="0"/>
            </w:pPr>
            <w:r>
              <w:rPr>
                <w:rFonts w:ascii="Calibri" w:hAnsi="Calibri" w:cs="Calibri"/>
                <w:color w:val="000000"/>
                <w:sz w:val="20"/>
                <w:szCs w:val="20"/>
              </w:rPr>
              <w:t>Walkthrough schedule</w:t>
            </w:r>
          </w:p>
          <w:p w14:paraId="0FD9C183" w14:textId="77777777" w:rsidR="0041323B" w:rsidRDefault="0041323B" w:rsidP="0041323B">
            <w:pPr>
              <w:pStyle w:val="NormalWeb"/>
              <w:spacing w:before="20" w:beforeAutospacing="0" w:after="20" w:afterAutospacing="0"/>
            </w:pPr>
            <w:r>
              <w:rPr>
                <w:rFonts w:ascii="Calibri" w:hAnsi="Calibri" w:cs="Calibri"/>
                <w:color w:val="000000"/>
                <w:sz w:val="20"/>
                <w:szCs w:val="20"/>
              </w:rPr>
              <w:t>Walkthrough Tool Feedback</w:t>
            </w:r>
          </w:p>
          <w:p w14:paraId="6C25BF6D" w14:textId="2FE1822D" w:rsidR="0041323B" w:rsidRDefault="0041323B" w:rsidP="0041323B">
            <w:r>
              <w:rPr>
                <w:color w:val="000000"/>
                <w:sz w:val="20"/>
                <w:szCs w:val="20"/>
              </w:rPr>
              <w:t>Observation Feedback</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F97B6" w14:textId="77777777" w:rsidR="0041323B" w:rsidRDefault="0041323B" w:rsidP="0041323B">
            <w:pPr>
              <w:pStyle w:val="Title"/>
              <w:spacing w:before="20" w:after="48"/>
            </w:pPr>
            <w:r>
              <w:rPr>
                <w:color w:val="000000"/>
                <w:sz w:val="20"/>
                <w:szCs w:val="20"/>
              </w:rPr>
              <w:t>Math Specialist</w:t>
            </w:r>
          </w:p>
          <w:p w14:paraId="7BCC1986" w14:textId="77777777" w:rsidR="0041323B" w:rsidRDefault="0041323B" w:rsidP="0041323B">
            <w:pPr>
              <w:pStyle w:val="NormalWeb"/>
              <w:spacing w:before="20" w:beforeAutospacing="0" w:after="48" w:afterAutospacing="0"/>
            </w:pPr>
            <w:r>
              <w:rPr>
                <w:rFonts w:ascii="Calibri" w:hAnsi="Calibri" w:cs="Calibri"/>
                <w:color w:val="000000"/>
                <w:sz w:val="20"/>
                <w:szCs w:val="20"/>
              </w:rPr>
              <w:t>ILT Members</w:t>
            </w:r>
          </w:p>
          <w:p w14:paraId="5FFC25FC" w14:textId="77777777" w:rsidR="0041323B" w:rsidRDefault="0041323B" w:rsidP="0041323B">
            <w:pPr>
              <w:pStyle w:val="NormalWeb"/>
              <w:spacing w:before="20" w:beforeAutospacing="0" w:after="48" w:afterAutospacing="0"/>
            </w:pPr>
            <w:r>
              <w:rPr>
                <w:rFonts w:ascii="Calibri" w:hAnsi="Calibri" w:cs="Calibri"/>
                <w:color w:val="000000"/>
                <w:sz w:val="20"/>
                <w:szCs w:val="20"/>
              </w:rPr>
              <w:t>Principal</w:t>
            </w:r>
          </w:p>
          <w:p w14:paraId="23B79A98" w14:textId="674A1B92" w:rsidR="0041323B" w:rsidRDefault="0041323B" w:rsidP="0041323B">
            <w:r>
              <w:rPr>
                <w:color w:val="000000"/>
                <w:sz w:val="20"/>
                <w:szCs w:val="20"/>
              </w:rPr>
              <w:t>Assistant Principal</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26C18" w14:textId="16DEBC5D" w:rsidR="0041323B" w:rsidRDefault="0041323B" w:rsidP="0041323B">
            <w:r>
              <w:rPr>
                <w:color w:val="000000"/>
                <w:sz w:val="20"/>
                <w:szCs w:val="20"/>
              </w:rPr>
              <w:t>Weekly</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33CF09" w14:textId="67850B3C" w:rsidR="0041323B" w:rsidRDefault="3AB9A4D2" w:rsidP="6B96E2C2">
            <w:pPr>
              <w:rPr>
                <w:color w:val="000000" w:themeColor="text1"/>
                <w:sz w:val="20"/>
                <w:szCs w:val="20"/>
              </w:rPr>
            </w:pPr>
            <w:r w:rsidRPr="6B96E2C2">
              <w:rPr>
                <w:color w:val="000000" w:themeColor="text1"/>
                <w:sz w:val="20"/>
                <w:szCs w:val="20"/>
              </w:rPr>
              <w:t>SIG Funding</w:t>
            </w:r>
          </w:p>
          <w:p w14:paraId="38E9BB5F" w14:textId="32644CA6" w:rsidR="0041323B" w:rsidRDefault="3AB9A4D2" w:rsidP="6B96E2C2">
            <w:pPr>
              <w:rPr>
                <w:color w:val="000000" w:themeColor="text1"/>
                <w:sz w:val="20"/>
                <w:szCs w:val="20"/>
              </w:rPr>
            </w:pPr>
            <w:r w:rsidRPr="6B96E2C2">
              <w:rPr>
                <w:color w:val="000000" w:themeColor="text1"/>
                <w:sz w:val="20"/>
                <w:szCs w:val="20"/>
              </w:rPr>
              <w:t>Other Funding</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5FF81" w14:textId="63F8A9CA" w:rsidR="0041323B" w:rsidRDefault="53532127" w:rsidP="5843498A">
            <w:pPr>
              <w:rPr>
                <w:color w:val="000000" w:themeColor="text1"/>
              </w:rPr>
            </w:pPr>
            <w:r w:rsidRPr="5843498A">
              <w:rPr>
                <w:color w:val="000000" w:themeColor="text1"/>
              </w:rPr>
              <w:t>MO2</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7E975" w14:textId="057961B8" w:rsidR="0041323B" w:rsidRDefault="601D05F0" w:rsidP="4F4A7C32">
            <w:r>
              <w:t>Student excellence</w:t>
            </w:r>
          </w:p>
        </w:tc>
      </w:tr>
      <w:tr w:rsidR="0041323B" w14:paraId="1F656FF5" w14:textId="77777777" w:rsidTr="6B96E2C2">
        <w:trPr>
          <w:gridAfter w:val="1"/>
          <w:wAfter w:w="18" w:type="dxa"/>
          <w:trHeight w:val="453"/>
          <w:tblHeader/>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0134E2" w14:textId="45E4DE35" w:rsidR="0041323B" w:rsidRDefault="7C854573" w:rsidP="5843498A">
            <w:pPr>
              <w:pStyle w:val="Title"/>
              <w:spacing w:before="0" w:after="0"/>
              <w:textAlignment w:val="baseline"/>
              <w:rPr>
                <w:b w:val="0"/>
                <w:color w:val="000000"/>
                <w:sz w:val="22"/>
                <w:szCs w:val="22"/>
              </w:rPr>
            </w:pPr>
            <w:r w:rsidRPr="4F4A7C32">
              <w:rPr>
                <w:b w:val="0"/>
                <w:color w:val="000000" w:themeColor="text1"/>
                <w:sz w:val="22"/>
                <w:szCs w:val="22"/>
              </w:rPr>
              <w:t xml:space="preserve">3. </w:t>
            </w:r>
            <w:r w:rsidR="5DB477FE" w:rsidRPr="4F4A7C32">
              <w:rPr>
                <w:b w:val="0"/>
                <w:color w:val="000000" w:themeColor="text1"/>
                <w:sz w:val="22"/>
                <w:szCs w:val="22"/>
              </w:rPr>
              <w:t xml:space="preserve">Conduct a   needs assessment for teachers around objective based instruction and develop </w:t>
            </w:r>
            <w:r w:rsidR="6FF241B9" w:rsidRPr="4F4A7C32">
              <w:rPr>
                <w:b w:val="0"/>
                <w:color w:val="000000" w:themeColor="text1"/>
                <w:sz w:val="22"/>
                <w:szCs w:val="22"/>
              </w:rPr>
              <w:t xml:space="preserve">and implement </w:t>
            </w:r>
            <w:r w:rsidR="5DB477FE" w:rsidRPr="4F4A7C32">
              <w:rPr>
                <w:b w:val="0"/>
                <w:color w:val="000000" w:themeColor="text1"/>
                <w:sz w:val="22"/>
                <w:szCs w:val="22"/>
              </w:rPr>
              <w:t xml:space="preserve">a professional development plan to </w:t>
            </w:r>
            <w:proofErr w:type="gramStart"/>
            <w:r w:rsidR="5DB477FE" w:rsidRPr="4F4A7C32">
              <w:rPr>
                <w:b w:val="0"/>
                <w:color w:val="000000" w:themeColor="text1"/>
                <w:sz w:val="22"/>
                <w:szCs w:val="22"/>
              </w:rPr>
              <w:t>support  delivery</w:t>
            </w:r>
            <w:proofErr w:type="gramEnd"/>
            <w:r w:rsidR="5DB477FE" w:rsidRPr="4F4A7C32">
              <w:rPr>
                <w:b w:val="0"/>
                <w:color w:val="000000" w:themeColor="text1"/>
                <w:sz w:val="22"/>
                <w:szCs w:val="22"/>
              </w:rPr>
              <w:t xml:space="preserve"> of explicit and systematic instruction through an aligned curriculum</w:t>
            </w:r>
            <w:r w:rsidR="2BAFDAEC" w:rsidRPr="4F4A7C32">
              <w:rPr>
                <w:b w:val="0"/>
                <w:color w:val="000000" w:themeColor="text1"/>
                <w:sz w:val="22"/>
                <w:szCs w:val="22"/>
              </w:rPr>
              <w:t xml:space="preserve"> and data analysis. </w:t>
            </w:r>
            <w:r w:rsidR="5DB477FE" w:rsidRPr="4F4A7C32">
              <w:rPr>
                <w:b w:val="0"/>
                <w:color w:val="000000" w:themeColor="text1"/>
                <w:sz w:val="22"/>
                <w:szCs w:val="22"/>
              </w:rPr>
              <w:t> </w:t>
            </w:r>
          </w:p>
          <w:p w14:paraId="0B27368C" w14:textId="6974DAF7" w:rsidR="0041323B" w:rsidRDefault="0041323B" w:rsidP="0041323B"/>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644464" w14:textId="37108E0F" w:rsidR="0041323B" w:rsidRDefault="0041323B" w:rsidP="0041323B">
            <w:r>
              <w:rPr>
                <w:color w:val="000000"/>
              </w:rPr>
              <w:t>Instructional Leadership Team</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8B8A8" w14:textId="77777777" w:rsidR="0041323B" w:rsidRDefault="0041323B" w:rsidP="0041323B"/>
          <w:p w14:paraId="73F221FC" w14:textId="2AF0BE94" w:rsidR="0041323B" w:rsidRDefault="0041323B" w:rsidP="0041323B">
            <w:r>
              <w:rPr>
                <w:color w:val="000000"/>
              </w:rPr>
              <w:t>October 2023- May 2024</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D5D9E7" w14:textId="48BA51D4" w:rsidR="0041323B" w:rsidRDefault="2C7729D7" w:rsidP="0041323B">
            <w:r w:rsidRPr="4F4A7C32">
              <w:rPr>
                <w:color w:val="000000" w:themeColor="text1"/>
                <w:sz w:val="20"/>
                <w:szCs w:val="20"/>
              </w:rPr>
              <w:t xml:space="preserve">Professional Development Sign </w:t>
            </w:r>
          </w:p>
          <w:p w14:paraId="016A2560" w14:textId="388CB693" w:rsidR="0041323B" w:rsidRDefault="2C7729D7" w:rsidP="0041323B">
            <w:r w:rsidRPr="4F4A7C32">
              <w:rPr>
                <w:color w:val="000000" w:themeColor="text1"/>
                <w:sz w:val="20"/>
                <w:szCs w:val="20"/>
              </w:rPr>
              <w:t>In Sheet and Log</w:t>
            </w:r>
          </w:p>
          <w:p w14:paraId="1D6843C0" w14:textId="77777777" w:rsidR="0041323B" w:rsidRDefault="51ECB0D5" w:rsidP="4F4A7C32">
            <w:pPr>
              <w:pStyle w:val="Title"/>
              <w:spacing w:before="20" w:after="20"/>
              <w:rPr>
                <w:b w:val="0"/>
                <w:color w:val="000000" w:themeColor="text1"/>
                <w:sz w:val="20"/>
                <w:szCs w:val="20"/>
              </w:rPr>
            </w:pPr>
            <w:r w:rsidRPr="4F4A7C32">
              <w:rPr>
                <w:b w:val="0"/>
                <w:color w:val="000000" w:themeColor="text1"/>
                <w:sz w:val="20"/>
                <w:szCs w:val="20"/>
              </w:rPr>
              <w:t>PD AGENDA</w:t>
            </w:r>
          </w:p>
          <w:p w14:paraId="481F2A60" w14:textId="11A3C937" w:rsidR="0041323B" w:rsidRDefault="0041323B" w:rsidP="4F4A7C32">
            <w:pPr>
              <w:rPr>
                <w:b/>
                <w:bCs/>
                <w:color w:val="0000FF"/>
                <w:sz w:val="20"/>
                <w:szCs w:val="20"/>
              </w:rPr>
            </w:pPr>
          </w:p>
          <w:p w14:paraId="6D8F86EE" w14:textId="1EC6BC51" w:rsidR="0041323B" w:rsidRDefault="51ECB0D5" w:rsidP="0041323B">
            <w:r w:rsidRPr="4F4A7C32">
              <w:rPr>
                <w:b/>
                <w:bCs/>
                <w:color w:val="0000FF"/>
                <w:sz w:val="20"/>
                <w:szCs w:val="20"/>
              </w:rPr>
              <w:t>Monthly PD Calendar </w:t>
            </w:r>
          </w:p>
          <w:p w14:paraId="2B0EB3DD" w14:textId="2F09265D" w:rsidR="0041323B" w:rsidRDefault="0041323B" w:rsidP="4F4A7C32">
            <w:pPr>
              <w:rPr>
                <w:color w:val="000000" w:themeColor="text1"/>
                <w:sz w:val="20"/>
                <w:szCs w:val="20"/>
              </w:rPr>
            </w:pP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C5D13F" w14:textId="224055FD" w:rsidR="0041323B" w:rsidRDefault="2C7729D7" w:rsidP="0041323B">
            <w:r w:rsidRPr="4F4A7C32">
              <w:rPr>
                <w:color w:val="000000" w:themeColor="text1"/>
                <w:sz w:val="20"/>
                <w:szCs w:val="20"/>
              </w:rPr>
              <w:t>ILT Members</w:t>
            </w:r>
          </w:p>
          <w:p w14:paraId="7F2F23ED" w14:textId="77777777" w:rsidR="0041323B" w:rsidRDefault="2275D83A" w:rsidP="4F4A7C32">
            <w:pPr>
              <w:pStyle w:val="Title"/>
              <w:spacing w:before="20" w:after="48"/>
              <w:rPr>
                <w:b w:val="0"/>
                <w:color w:val="000000" w:themeColor="text1"/>
                <w:sz w:val="20"/>
                <w:szCs w:val="20"/>
              </w:rPr>
            </w:pPr>
            <w:r w:rsidRPr="4F4A7C32">
              <w:rPr>
                <w:b w:val="0"/>
                <w:color w:val="000000" w:themeColor="text1"/>
                <w:sz w:val="20"/>
                <w:szCs w:val="20"/>
              </w:rPr>
              <w:t>Principal</w:t>
            </w:r>
          </w:p>
          <w:p w14:paraId="623D49D7" w14:textId="2AC37F50" w:rsidR="0041323B" w:rsidRDefault="2275D83A" w:rsidP="0041323B">
            <w:r w:rsidRPr="4F4A7C32">
              <w:rPr>
                <w:color w:val="000000" w:themeColor="text1"/>
                <w:sz w:val="20"/>
                <w:szCs w:val="20"/>
              </w:rPr>
              <w:t>Assistant Principal</w:t>
            </w:r>
          </w:p>
          <w:p w14:paraId="6E16EDBD" w14:textId="1DDF784F" w:rsidR="0041323B" w:rsidRDefault="0041323B" w:rsidP="4F4A7C32">
            <w:pPr>
              <w:rPr>
                <w:color w:val="000000" w:themeColor="text1"/>
                <w:sz w:val="20"/>
                <w:szCs w:val="20"/>
              </w:rPr>
            </w:pP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AB5E4E" w14:textId="5EF7D999" w:rsidR="0041323B" w:rsidRDefault="0041323B" w:rsidP="0041323B">
            <w:r>
              <w:rPr>
                <w:color w:val="000000"/>
                <w:sz w:val="20"/>
                <w:szCs w:val="20"/>
              </w:rPr>
              <w:t>Monthly</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64AB05" w14:textId="792C5126" w:rsidR="0041323B" w:rsidRDefault="677492CB" w:rsidP="52B27D08">
            <w:pPr>
              <w:rPr>
                <w:color w:val="000000" w:themeColor="text1"/>
                <w:sz w:val="20"/>
                <w:szCs w:val="20"/>
              </w:rPr>
            </w:pPr>
            <w:r w:rsidRPr="52B27D08">
              <w:rPr>
                <w:color w:val="000000" w:themeColor="text1"/>
                <w:sz w:val="20"/>
                <w:szCs w:val="20"/>
              </w:rPr>
              <w:t>21</w:t>
            </w:r>
            <w:r w:rsidRPr="52B27D08">
              <w:rPr>
                <w:color w:val="000000" w:themeColor="text1"/>
                <w:sz w:val="20"/>
                <w:szCs w:val="20"/>
                <w:vertAlign w:val="superscript"/>
              </w:rPr>
              <w:t>st</w:t>
            </w:r>
            <w:r w:rsidRPr="52B27D08">
              <w:rPr>
                <w:color w:val="000000" w:themeColor="text1"/>
                <w:sz w:val="20"/>
                <w:szCs w:val="20"/>
              </w:rPr>
              <w:t xml:space="preserve"> Century Grant</w:t>
            </w:r>
          </w:p>
          <w:p w14:paraId="6EF49DBF" w14:textId="73836E6D" w:rsidR="0041323B" w:rsidRDefault="0041323B" w:rsidP="52B27D08">
            <w:pPr>
              <w:rPr>
                <w:color w:val="000000" w:themeColor="text1"/>
                <w:sz w:val="20"/>
                <w:szCs w:val="20"/>
              </w:rPr>
            </w:pPr>
          </w:p>
          <w:p w14:paraId="494D8684" w14:textId="09E9E24B" w:rsidR="0041323B" w:rsidRDefault="58962617" w:rsidP="52B27D08">
            <w:pPr>
              <w:rPr>
                <w:color w:val="000000" w:themeColor="text1"/>
                <w:sz w:val="20"/>
                <w:szCs w:val="20"/>
              </w:rPr>
            </w:pPr>
            <w:r w:rsidRPr="52B27D08">
              <w:rPr>
                <w:color w:val="000000" w:themeColor="text1"/>
                <w:sz w:val="20"/>
                <w:szCs w:val="20"/>
              </w:rPr>
              <w:t>SIG Funding</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2E47ED" w14:textId="26A925F7" w:rsidR="0041323B" w:rsidRDefault="7D937397" w:rsidP="0041323B">
            <w:r>
              <w:t>MO2</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A2977" w14:textId="52979E8F" w:rsidR="0041323B" w:rsidRDefault="3D909F5F" w:rsidP="0041323B">
            <w:r>
              <w:t>W</w:t>
            </w:r>
            <w:r w:rsidR="044C44CA">
              <w:t>orkforce</w:t>
            </w:r>
          </w:p>
        </w:tc>
      </w:tr>
      <w:tr w:rsidR="0041323B" w14:paraId="1D4496F9" w14:textId="77777777" w:rsidTr="6B96E2C2">
        <w:trPr>
          <w:gridAfter w:val="1"/>
          <w:wAfter w:w="18" w:type="dxa"/>
          <w:trHeight w:val="356"/>
          <w:tblHeader/>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84C68D" w14:textId="6084479C" w:rsidR="0041323B" w:rsidRDefault="13BE6F71" w:rsidP="0041323B">
            <w:r w:rsidRPr="5843498A">
              <w:rPr>
                <w:color w:val="000000" w:themeColor="text1"/>
              </w:rPr>
              <w:lastRenderedPageBreak/>
              <w:t>4.</w:t>
            </w:r>
            <w:r w:rsidR="09A2485B" w:rsidRPr="5843498A">
              <w:rPr>
                <w:color w:val="000000" w:themeColor="text1"/>
              </w:rPr>
              <w:t xml:space="preserve">Students will use </w:t>
            </w:r>
            <w:proofErr w:type="gramStart"/>
            <w:r w:rsidR="09A2485B" w:rsidRPr="5843498A">
              <w:rPr>
                <w:color w:val="000000" w:themeColor="text1"/>
              </w:rPr>
              <w:t>Edmentum  online</w:t>
            </w:r>
            <w:proofErr w:type="gramEnd"/>
            <w:r w:rsidR="09A2485B" w:rsidRPr="5843498A">
              <w:rPr>
                <w:color w:val="000000" w:themeColor="text1"/>
              </w:rPr>
              <w:t xml:space="preserve"> program with consistency and fidelity to support areas of need a minimum of 40-80 minutes per week depending on their goal.</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FE2E37" w14:textId="01DD6751" w:rsidR="0041323B" w:rsidRDefault="0041323B" w:rsidP="0041323B">
            <w:r>
              <w:rPr>
                <w:color w:val="000000"/>
              </w:rPr>
              <w:t>Teacher</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FEF89" w14:textId="692D3D54" w:rsidR="0041323B" w:rsidRDefault="0041323B" w:rsidP="0041323B">
            <w:r>
              <w:rPr>
                <w:color w:val="000000"/>
              </w:rPr>
              <w:t>Daily</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D548D6" w14:textId="3CC46D56" w:rsidR="0041323B" w:rsidRDefault="0041323B" w:rsidP="0041323B">
            <w:r>
              <w:rPr>
                <w:color w:val="000000"/>
                <w:sz w:val="20"/>
                <w:szCs w:val="20"/>
              </w:rPr>
              <w:t>Edmentum reports</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24A112" w14:textId="77777777" w:rsidR="0041323B" w:rsidRDefault="09A2485B" w:rsidP="5843498A">
            <w:pPr>
              <w:pStyle w:val="Title"/>
              <w:spacing w:before="20" w:after="48"/>
              <w:rPr>
                <w:b w:val="0"/>
                <w:color w:val="000000" w:themeColor="text1"/>
                <w:sz w:val="20"/>
                <w:szCs w:val="20"/>
              </w:rPr>
            </w:pPr>
            <w:r w:rsidRPr="5843498A">
              <w:rPr>
                <w:b w:val="0"/>
                <w:color w:val="000000" w:themeColor="text1"/>
                <w:sz w:val="20"/>
                <w:szCs w:val="20"/>
              </w:rPr>
              <w:t>Math Specialist</w:t>
            </w:r>
          </w:p>
          <w:p w14:paraId="6244004F" w14:textId="77777777" w:rsidR="0041323B" w:rsidRDefault="09A2485B" w:rsidP="5843498A">
            <w:pPr>
              <w:pStyle w:val="Title"/>
              <w:spacing w:before="20" w:after="48"/>
              <w:rPr>
                <w:b w:val="0"/>
                <w:color w:val="000000" w:themeColor="text1"/>
                <w:sz w:val="20"/>
                <w:szCs w:val="20"/>
              </w:rPr>
            </w:pPr>
            <w:r w:rsidRPr="5843498A">
              <w:rPr>
                <w:b w:val="0"/>
                <w:color w:val="000000" w:themeColor="text1"/>
                <w:sz w:val="20"/>
                <w:szCs w:val="20"/>
              </w:rPr>
              <w:t>Principal</w:t>
            </w:r>
          </w:p>
          <w:p w14:paraId="2E81B965" w14:textId="65CCCF8E" w:rsidR="0041323B" w:rsidRDefault="0041323B" w:rsidP="0041323B">
            <w:r>
              <w:rPr>
                <w:color w:val="000000"/>
                <w:sz w:val="20"/>
                <w:szCs w:val="20"/>
              </w:rPr>
              <w:t>Assistant Principal</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B22BB0" w14:textId="20B649F6" w:rsidR="0041323B" w:rsidRDefault="0041323B" w:rsidP="0041323B">
            <w:r>
              <w:rPr>
                <w:color w:val="000000"/>
                <w:sz w:val="20"/>
                <w:szCs w:val="20"/>
              </w:rPr>
              <w:t>Weekly</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42CA2A" w14:textId="77777777" w:rsidR="0041323B" w:rsidRDefault="0041323B" w:rsidP="0041323B"/>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320385" w14:textId="29AB75C6" w:rsidR="0041323B" w:rsidRDefault="5E098729" w:rsidP="5843498A">
            <w:pPr>
              <w:rPr>
                <w:color w:val="000000" w:themeColor="text1"/>
              </w:rPr>
            </w:pPr>
            <w:r w:rsidRPr="5843498A">
              <w:rPr>
                <w:color w:val="000000" w:themeColor="text1"/>
              </w:rPr>
              <w:t>MO2</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DB7E5" w14:textId="20AB6401" w:rsidR="0041323B" w:rsidRDefault="26E45928" w:rsidP="0041323B">
            <w:r>
              <w:t>R</w:t>
            </w:r>
            <w:r w:rsidR="1167C93C">
              <w:t>esources</w:t>
            </w:r>
          </w:p>
        </w:tc>
      </w:tr>
      <w:tr w:rsidR="0041323B" w14:paraId="315ACF3D" w14:textId="77777777" w:rsidTr="6B96E2C2">
        <w:trPr>
          <w:gridAfter w:val="1"/>
          <w:wAfter w:w="18" w:type="dxa"/>
          <w:trHeight w:val="356"/>
          <w:tblHeader/>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383EF8" w14:textId="77777777" w:rsidR="0041323B" w:rsidRDefault="0041323B" w:rsidP="0041323B">
            <w:pPr>
              <w:pStyle w:val="NormalWeb"/>
              <w:spacing w:before="0" w:beforeAutospacing="0" w:after="0" w:afterAutospacing="0"/>
            </w:pPr>
            <w:r>
              <w:rPr>
                <w:rFonts w:ascii="Calibri" w:hAnsi="Calibri" w:cs="Calibri"/>
                <w:color w:val="000000"/>
                <w:sz w:val="22"/>
                <w:szCs w:val="22"/>
              </w:rPr>
              <w:t xml:space="preserve">6.  </w:t>
            </w:r>
            <w:r>
              <w:rPr>
                <w:rFonts w:ascii="Josefin Sans" w:hAnsi="Josefin Sans"/>
                <w:color w:val="000000"/>
                <w:sz w:val="22"/>
                <w:szCs w:val="22"/>
              </w:rPr>
              <w:t>Monitor the implementation of the written, taught, tested curriculum by focusing on evidence-based feedback using coaching questions to support teachers on alignment to the standards of Learning Curriculum Frameworks in both content and cognition. (AR)</w:t>
            </w:r>
          </w:p>
          <w:p w14:paraId="534E292D" w14:textId="77777777" w:rsidR="0041323B" w:rsidRDefault="0041323B" w:rsidP="0041323B"/>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813AC8" w14:textId="77777777" w:rsidR="0041323B" w:rsidRDefault="0041323B" w:rsidP="0041323B">
            <w:pPr>
              <w:pStyle w:val="NormalWeb"/>
              <w:spacing w:before="0" w:beforeAutospacing="0" w:after="0" w:afterAutospacing="0"/>
            </w:pPr>
            <w:r>
              <w:rPr>
                <w:rFonts w:ascii="Calibri" w:hAnsi="Calibri" w:cs="Calibri"/>
                <w:color w:val="000000"/>
                <w:sz w:val="22"/>
                <w:szCs w:val="22"/>
              </w:rPr>
              <w:t>Instructional Leadership Team\</w:t>
            </w:r>
          </w:p>
          <w:p w14:paraId="1FB8EAF1" w14:textId="77777777" w:rsidR="0041323B" w:rsidRDefault="0041323B" w:rsidP="0041323B">
            <w:pPr>
              <w:pStyle w:val="NormalWeb"/>
              <w:spacing w:before="0" w:beforeAutospacing="0" w:after="0" w:afterAutospacing="0"/>
            </w:pPr>
            <w:r>
              <w:rPr>
                <w:rFonts w:ascii="Calibri" w:hAnsi="Calibri" w:cs="Calibri"/>
                <w:color w:val="000000"/>
                <w:sz w:val="22"/>
                <w:szCs w:val="22"/>
              </w:rPr>
              <w:t>Principal</w:t>
            </w:r>
          </w:p>
          <w:p w14:paraId="1419E2B1" w14:textId="77777777" w:rsidR="0041323B" w:rsidRDefault="0041323B" w:rsidP="0041323B">
            <w:pPr>
              <w:pStyle w:val="NormalWeb"/>
              <w:spacing w:before="0" w:beforeAutospacing="0" w:after="0" w:afterAutospacing="0"/>
            </w:pPr>
            <w:r>
              <w:rPr>
                <w:rFonts w:ascii="Calibri" w:hAnsi="Calibri" w:cs="Calibri"/>
                <w:color w:val="000000"/>
                <w:sz w:val="22"/>
                <w:szCs w:val="22"/>
              </w:rPr>
              <w:t>Assistant Principal</w:t>
            </w:r>
          </w:p>
          <w:p w14:paraId="788E7577" w14:textId="1ED459AE" w:rsidR="0041323B" w:rsidRDefault="0041323B" w:rsidP="0041323B"/>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CACE6" w14:textId="401A4A30" w:rsidR="0041323B" w:rsidRDefault="0041323B" w:rsidP="0041323B">
            <w:r>
              <w:rPr>
                <w:color w:val="000000"/>
              </w:rPr>
              <w:t>December 2023 - June 2024</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2997B6" w14:textId="13D4E003" w:rsidR="0041323B" w:rsidRDefault="7543ED8A" w:rsidP="0041323B">
            <w:r w:rsidRPr="6B96E2C2">
              <w:rPr>
                <w:color w:val="000000" w:themeColor="text1"/>
                <w:sz w:val="20"/>
                <w:szCs w:val="20"/>
              </w:rPr>
              <w:t>Observation Feedback</w:t>
            </w:r>
          </w:p>
          <w:p w14:paraId="2C400F5B" w14:textId="1D622F6B" w:rsidR="6B96E2C2" w:rsidRDefault="6B96E2C2" w:rsidP="6B96E2C2">
            <w:pPr>
              <w:rPr>
                <w:color w:val="000000" w:themeColor="text1"/>
                <w:sz w:val="20"/>
                <w:szCs w:val="20"/>
              </w:rPr>
            </w:pPr>
          </w:p>
          <w:p w14:paraId="513529C3" w14:textId="619835E9" w:rsidR="0041323B" w:rsidRDefault="4AE3EFA6" w:rsidP="52B27D08">
            <w:pPr>
              <w:rPr>
                <w:color w:val="000000" w:themeColor="text1"/>
                <w:sz w:val="20"/>
                <w:szCs w:val="20"/>
              </w:rPr>
            </w:pPr>
            <w:r w:rsidRPr="6B96E2C2">
              <w:rPr>
                <w:color w:val="000000" w:themeColor="text1"/>
                <w:sz w:val="20"/>
                <w:szCs w:val="20"/>
              </w:rPr>
              <w:t>Walkthrough Form</w:t>
            </w:r>
          </w:p>
          <w:p w14:paraId="16A8FEF5" w14:textId="039204D8" w:rsidR="6B96E2C2" w:rsidRDefault="6B96E2C2" w:rsidP="6B96E2C2">
            <w:pPr>
              <w:rPr>
                <w:color w:val="000000" w:themeColor="text1"/>
                <w:sz w:val="20"/>
                <w:szCs w:val="20"/>
              </w:rPr>
            </w:pPr>
          </w:p>
          <w:p w14:paraId="36F70984" w14:textId="24A67351" w:rsidR="0041323B" w:rsidRDefault="4AE3EFA6" w:rsidP="6B96E2C2">
            <w:pPr>
              <w:rPr>
                <w:color w:val="000000" w:themeColor="text1"/>
                <w:sz w:val="20"/>
                <w:szCs w:val="20"/>
              </w:rPr>
            </w:pPr>
            <w:r w:rsidRPr="6B96E2C2">
              <w:rPr>
                <w:color w:val="000000" w:themeColor="text1"/>
                <w:sz w:val="20"/>
                <w:szCs w:val="20"/>
              </w:rPr>
              <w:t>Lesson</w:t>
            </w:r>
            <w:r w:rsidR="47541700" w:rsidRPr="6B96E2C2">
              <w:rPr>
                <w:color w:val="000000" w:themeColor="text1"/>
                <w:sz w:val="20"/>
                <w:szCs w:val="20"/>
              </w:rPr>
              <w:t xml:space="preserve"> Plans</w:t>
            </w:r>
          </w:p>
          <w:p w14:paraId="3531074A" w14:textId="2CF3D277" w:rsidR="0041323B" w:rsidRDefault="0041323B" w:rsidP="6B96E2C2">
            <w:pPr>
              <w:rPr>
                <w:color w:val="000000" w:themeColor="text1"/>
                <w:sz w:val="20"/>
                <w:szCs w:val="20"/>
              </w:rPr>
            </w:pPr>
          </w:p>
          <w:p w14:paraId="45FC7F48" w14:textId="7B2F2B6E" w:rsidR="0041323B" w:rsidRDefault="47541700" w:rsidP="52B27D08">
            <w:pPr>
              <w:rPr>
                <w:color w:val="000000" w:themeColor="text1"/>
                <w:sz w:val="20"/>
                <w:szCs w:val="20"/>
              </w:rPr>
            </w:pPr>
            <w:r w:rsidRPr="6B96E2C2">
              <w:rPr>
                <w:color w:val="000000" w:themeColor="text1"/>
                <w:sz w:val="20"/>
                <w:szCs w:val="20"/>
              </w:rPr>
              <w:t>Gradel Level Meeting Minutes</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7C15EE" w14:textId="289169BA" w:rsidR="0041323B" w:rsidRDefault="39787AB4" w:rsidP="6B96E2C2">
            <w:pPr>
              <w:pStyle w:val="NormalWeb"/>
              <w:spacing w:before="0" w:beforeAutospacing="0" w:after="0" w:afterAutospacing="0"/>
            </w:pPr>
            <w:r w:rsidRPr="6B96E2C2">
              <w:rPr>
                <w:rFonts w:ascii="Calibri" w:hAnsi="Calibri" w:cs="Calibri"/>
                <w:color w:val="000000" w:themeColor="text1"/>
                <w:sz w:val="22"/>
                <w:szCs w:val="22"/>
              </w:rPr>
              <w:t>Instructional Leadership Team</w:t>
            </w:r>
          </w:p>
          <w:p w14:paraId="708275C5" w14:textId="050CA195" w:rsidR="6B96E2C2" w:rsidRDefault="6B96E2C2" w:rsidP="6B96E2C2">
            <w:pPr>
              <w:pStyle w:val="NormalWeb"/>
              <w:spacing w:before="0" w:beforeAutospacing="0" w:after="0" w:afterAutospacing="0"/>
              <w:rPr>
                <w:rFonts w:ascii="Calibri" w:hAnsi="Calibri" w:cs="Calibri"/>
                <w:color w:val="000000" w:themeColor="text1"/>
                <w:sz w:val="22"/>
                <w:szCs w:val="22"/>
              </w:rPr>
            </w:pPr>
          </w:p>
          <w:p w14:paraId="50623436" w14:textId="77777777" w:rsidR="0041323B" w:rsidRDefault="39787AB4" w:rsidP="0041323B">
            <w:pPr>
              <w:pStyle w:val="NormalWeb"/>
              <w:spacing w:before="0" w:beforeAutospacing="0" w:after="0" w:afterAutospacing="0"/>
            </w:pPr>
            <w:r w:rsidRPr="6B96E2C2">
              <w:rPr>
                <w:rFonts w:ascii="Calibri" w:hAnsi="Calibri" w:cs="Calibri"/>
                <w:color w:val="000000" w:themeColor="text1"/>
                <w:sz w:val="22"/>
                <w:szCs w:val="22"/>
              </w:rPr>
              <w:t>Principal</w:t>
            </w:r>
          </w:p>
          <w:p w14:paraId="430EA00A" w14:textId="2ECCCDE7" w:rsidR="6B96E2C2" w:rsidRDefault="6B96E2C2" w:rsidP="6B96E2C2">
            <w:pPr>
              <w:pStyle w:val="NormalWeb"/>
              <w:spacing w:before="0" w:beforeAutospacing="0" w:after="0" w:afterAutospacing="0"/>
              <w:rPr>
                <w:rFonts w:ascii="Calibri" w:hAnsi="Calibri" w:cs="Calibri"/>
                <w:color w:val="000000" w:themeColor="text1"/>
                <w:sz w:val="22"/>
                <w:szCs w:val="22"/>
              </w:rPr>
            </w:pPr>
          </w:p>
          <w:p w14:paraId="6279D2E8" w14:textId="77777777" w:rsidR="0041323B" w:rsidRDefault="0041323B" w:rsidP="0041323B">
            <w:pPr>
              <w:pStyle w:val="NormalWeb"/>
              <w:spacing w:before="0" w:beforeAutospacing="0" w:after="0" w:afterAutospacing="0"/>
            </w:pPr>
            <w:r>
              <w:rPr>
                <w:rFonts w:ascii="Calibri" w:hAnsi="Calibri" w:cs="Calibri"/>
                <w:color w:val="000000"/>
                <w:sz w:val="22"/>
                <w:szCs w:val="22"/>
              </w:rPr>
              <w:t>Assistant Principal</w:t>
            </w:r>
          </w:p>
          <w:p w14:paraId="7CAC4A97" w14:textId="63013C88" w:rsidR="0041323B" w:rsidRDefault="0041323B" w:rsidP="0041323B"/>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B67412" w14:textId="00057675" w:rsidR="0041323B" w:rsidRDefault="0041323B" w:rsidP="0041323B">
            <w:r>
              <w:rPr>
                <w:color w:val="000000"/>
                <w:sz w:val="20"/>
                <w:szCs w:val="20"/>
              </w:rPr>
              <w:t>Weekly</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8FC211" w14:textId="77777777" w:rsidR="0041323B" w:rsidRDefault="0041323B" w:rsidP="0041323B"/>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14AC77" w14:textId="08189AB6" w:rsidR="0041323B" w:rsidRDefault="692EE0D6" w:rsidP="5843498A">
            <w:pPr>
              <w:pStyle w:val="NormalWeb"/>
              <w:spacing w:before="0" w:beforeAutospacing="0" w:after="0" w:afterAutospacing="0"/>
              <w:rPr>
                <w:rFonts w:ascii="Calibri" w:hAnsi="Calibri" w:cs="Calibri"/>
                <w:color w:val="000000" w:themeColor="text1"/>
                <w:sz w:val="22"/>
                <w:szCs w:val="22"/>
              </w:rPr>
            </w:pPr>
            <w:r w:rsidRPr="5843498A">
              <w:rPr>
                <w:rFonts w:ascii="Calibri" w:hAnsi="Calibri" w:cs="Calibri"/>
                <w:color w:val="000000" w:themeColor="text1"/>
                <w:sz w:val="22"/>
                <w:szCs w:val="22"/>
              </w:rPr>
              <w:t>MO2</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9241A" w14:textId="77777777" w:rsidR="0041323B" w:rsidRDefault="0041323B" w:rsidP="0041323B"/>
        </w:tc>
      </w:tr>
      <w:tr w:rsidR="00916548" w14:paraId="2F4CDA52" w14:textId="77777777" w:rsidTr="6B96E2C2">
        <w:trPr>
          <w:gridAfter w:val="1"/>
          <w:wAfter w:w="18" w:type="dxa"/>
          <w:trHeight w:val="356"/>
          <w:tblHeader/>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67A9FD" w14:textId="63A6F1F7" w:rsidR="00916548" w:rsidRDefault="09A2485B" w:rsidP="5843498A">
            <w:pPr>
              <w:pStyle w:val="NormalWeb"/>
              <w:spacing w:before="20" w:beforeAutospacing="0" w:after="48" w:afterAutospacing="0"/>
            </w:pPr>
            <w:r>
              <w:t>7</w:t>
            </w:r>
            <w:r w:rsidR="4C704255" w:rsidRPr="5843498A">
              <w:rPr>
                <w:rFonts w:ascii="Calibri" w:hAnsi="Calibri" w:cs="Calibri"/>
                <w:color w:val="000000" w:themeColor="text1"/>
                <w:sz w:val="22"/>
                <w:szCs w:val="22"/>
              </w:rPr>
              <w:t>.</w:t>
            </w:r>
            <w:r w:rsidR="7D2EA50E" w:rsidRPr="5843498A">
              <w:rPr>
                <w:rFonts w:ascii="Calibri" w:hAnsi="Calibri" w:cs="Calibri"/>
                <w:color w:val="000000" w:themeColor="text1"/>
                <w:sz w:val="20"/>
                <w:szCs w:val="20"/>
              </w:rPr>
              <w:t xml:space="preserve"> Math Family Night</w:t>
            </w:r>
          </w:p>
          <w:p w14:paraId="03CD302E" w14:textId="5C534F3B" w:rsidR="00916548" w:rsidRDefault="485BCD0C" w:rsidP="5843498A">
            <w:pPr>
              <w:pStyle w:val="NormalWeb"/>
              <w:spacing w:before="0" w:beforeAutospacing="0" w:after="160" w:afterAutospacing="0"/>
              <w:rPr>
                <w:strike/>
              </w:rPr>
            </w:pPr>
            <w:r w:rsidRPr="6B96E2C2">
              <w:rPr>
                <w:color w:val="000000" w:themeColor="text1"/>
                <w:sz w:val="20"/>
                <w:szCs w:val="20"/>
              </w:rPr>
              <w:t>Demonstration of how math manipulatives help students learn important concepts.</w:t>
            </w:r>
          </w:p>
          <w:p w14:paraId="7B3088DF" w14:textId="1D3DFD2A" w:rsidR="2C20A757" w:rsidRDefault="2C20A757" w:rsidP="6B96E2C2">
            <w:pPr>
              <w:pStyle w:val="NormalWeb"/>
              <w:spacing w:before="0" w:beforeAutospacing="0" w:after="160" w:afterAutospacing="0"/>
              <w:rPr>
                <w:color w:val="000000" w:themeColor="text1"/>
                <w:sz w:val="20"/>
                <w:szCs w:val="20"/>
              </w:rPr>
            </w:pPr>
            <w:r w:rsidRPr="6B96E2C2">
              <w:rPr>
                <w:color w:val="000000" w:themeColor="text1"/>
                <w:sz w:val="20"/>
                <w:szCs w:val="20"/>
              </w:rPr>
              <w:lastRenderedPageBreak/>
              <w:t>Make and Take It Workshop on Math Aids for Parents</w:t>
            </w:r>
          </w:p>
          <w:p w14:paraId="71BE0017" w14:textId="77777777" w:rsidR="00916548" w:rsidRDefault="00916548" w:rsidP="00D10328"/>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FFE2E0" w14:textId="4D2A9947" w:rsidR="00916548" w:rsidRDefault="7D2EA50E" w:rsidP="00D10328">
            <w:r>
              <w:lastRenderedPageBreak/>
              <w:t>Family Engagement Specialist</w:t>
            </w:r>
          </w:p>
          <w:p w14:paraId="21167914" w14:textId="6A4DFE72" w:rsidR="00916548" w:rsidRDefault="7D2EA50E" w:rsidP="5843498A">
            <w:r>
              <w:t>Math Specialist</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FBE84" w14:textId="7F30767E" w:rsidR="00916548" w:rsidRDefault="7D2EA50E" w:rsidP="00D10328">
            <w:r>
              <w:t>January 2024</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3879E9" w14:textId="2834CA76" w:rsidR="00916548" w:rsidRDefault="7D2EA50E" w:rsidP="00D10328">
            <w:r>
              <w:t>PD Agenda</w:t>
            </w:r>
          </w:p>
          <w:p w14:paraId="20ACCE62" w14:textId="55F2DFDE" w:rsidR="00916548" w:rsidRDefault="7D2EA50E" w:rsidP="5843498A">
            <w:r>
              <w:t>Sign-in Sheet</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B47C92" w14:textId="77BAE6EC" w:rsidR="00916548" w:rsidRDefault="7D2EA50E" w:rsidP="00D10328">
            <w:r>
              <w:t>Principal</w:t>
            </w:r>
          </w:p>
          <w:p w14:paraId="58167879" w14:textId="5B6DFA2E" w:rsidR="00916548" w:rsidRDefault="485BCD0C" w:rsidP="5843498A">
            <w:r>
              <w:t>Assistant Principal</w:t>
            </w:r>
          </w:p>
          <w:p w14:paraId="207645F8" w14:textId="796AC26E" w:rsidR="00916548" w:rsidRDefault="1E22AAFA" w:rsidP="5843498A">
            <w:r>
              <w:t>Math Specialist</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66EFB1" w14:textId="26D61A58" w:rsidR="00916548" w:rsidRDefault="7D2EA50E" w:rsidP="00D10328">
            <w:r>
              <w:t>Once per year</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E57F4F" w14:textId="77821E31" w:rsidR="00916548" w:rsidRDefault="060DB772" w:rsidP="00D10328">
            <w:r>
              <w:t>SIG Funding</w:t>
            </w:r>
          </w:p>
          <w:p w14:paraId="2C0646C6" w14:textId="3B6D1381" w:rsidR="00916548" w:rsidRDefault="060DB772" w:rsidP="6B96E2C2">
            <w:proofErr w:type="gramStart"/>
            <w:r>
              <w:t>Title !</w:t>
            </w:r>
            <w:proofErr w:type="gramEnd"/>
            <w:r>
              <w:t xml:space="preserve"> Funding</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D5DBF2" w14:textId="4F3DBABD" w:rsidR="00916548" w:rsidRDefault="7D2EA50E" w:rsidP="00D10328">
            <w:r>
              <w:t>MO2</w:t>
            </w:r>
            <w:r w:rsidR="6D181273">
              <w:t xml:space="preserve"> and 4</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3875D" w14:textId="77777777" w:rsidR="00916548" w:rsidRDefault="00916548" w:rsidP="00D10328"/>
        </w:tc>
      </w:tr>
    </w:tbl>
    <w:p w14:paraId="2E21ED5F" w14:textId="210123AD" w:rsidR="5843498A" w:rsidRDefault="5843498A"/>
    <w:p w14:paraId="59FEAAA3" w14:textId="77777777" w:rsidR="00916548" w:rsidRDefault="00916548" w:rsidP="00916548">
      <w:pPr>
        <w:spacing w:after="0" w:line="240" w:lineRule="auto"/>
        <w:rPr>
          <w:b/>
          <w:sz w:val="28"/>
          <w:szCs w:val="28"/>
        </w:rPr>
      </w:pPr>
    </w:p>
    <w:tbl>
      <w:tblPr>
        <w:tblpPr w:leftFromText="187" w:rightFromText="187" w:vertAnchor="page" w:horzAnchor="page" w:tblpXSpec="center" w:tblpY="1427"/>
        <w:tblOverlap w:val="never"/>
        <w:tblW w:w="15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1965"/>
        <w:gridCol w:w="1440"/>
        <w:gridCol w:w="1620"/>
        <w:gridCol w:w="1674"/>
        <w:gridCol w:w="1455"/>
        <w:gridCol w:w="1320"/>
        <w:gridCol w:w="1515"/>
        <w:gridCol w:w="1260"/>
        <w:gridCol w:w="2841"/>
        <w:gridCol w:w="18"/>
      </w:tblGrid>
      <w:tr w:rsidR="0041323B" w14:paraId="18ADCC70" w14:textId="77777777" w:rsidTr="6B96E2C2">
        <w:trPr>
          <w:trHeight w:val="482"/>
          <w:tblHeader/>
        </w:trPr>
        <w:tc>
          <w:tcPr>
            <w:tcW w:w="15108" w:type="dxa"/>
            <w:gridSpan w:val="10"/>
            <w:tcBorders>
              <w:top w:val="single" w:sz="12" w:space="0" w:color="000000" w:themeColor="text1"/>
              <w:bottom w:val="single" w:sz="6" w:space="0" w:color="000000" w:themeColor="text1"/>
            </w:tcBorders>
            <w:shd w:val="clear" w:color="auto" w:fill="808080" w:themeFill="background1" w:themeFillShade="80"/>
          </w:tcPr>
          <w:p w14:paraId="6162719F" w14:textId="77777777" w:rsidR="0041323B" w:rsidRDefault="0041323B" w:rsidP="00D10328">
            <w:pPr>
              <w:spacing w:after="0" w:line="240" w:lineRule="auto"/>
              <w:rPr>
                <w:b/>
                <w:color w:val="FFFFFF"/>
                <w:sz w:val="28"/>
                <w:szCs w:val="28"/>
              </w:rPr>
            </w:pPr>
            <w:r>
              <w:rPr>
                <w:b/>
                <w:color w:val="FFFFFF"/>
                <w:sz w:val="28"/>
                <w:szCs w:val="28"/>
              </w:rPr>
              <w:lastRenderedPageBreak/>
              <w:t>Name of School:</w:t>
            </w:r>
            <w:r>
              <w:rPr>
                <w:b/>
                <w:color w:val="FFFFFF"/>
                <w:sz w:val="28"/>
                <w:szCs w:val="28"/>
              </w:rPr>
              <w:tab/>
            </w:r>
            <w:r>
              <w:t>Lindenwood</w:t>
            </w:r>
            <w:r w:rsidRPr="00FD5F7F">
              <w:rPr>
                <w:b/>
                <w:color w:val="FFFFFF"/>
                <w:sz w:val="28"/>
                <w:szCs w:val="28"/>
              </w:rPr>
              <w:tab/>
            </w:r>
            <w:r w:rsidRPr="00FD5F7F">
              <w:rPr>
                <w:b/>
                <w:color w:val="FFFFFF"/>
                <w:sz w:val="28"/>
                <w:szCs w:val="28"/>
              </w:rPr>
              <w:tab/>
            </w:r>
            <w:r w:rsidRPr="00FD5F7F">
              <w:rPr>
                <w:b/>
                <w:color w:val="FFFFFF"/>
                <w:sz w:val="28"/>
                <w:szCs w:val="28"/>
              </w:rPr>
              <w:tab/>
            </w:r>
            <w:r>
              <w:rPr>
                <w:b/>
                <w:color w:val="FFFFFF"/>
                <w:sz w:val="28"/>
                <w:szCs w:val="28"/>
              </w:rPr>
              <w:tab/>
            </w:r>
            <w:r>
              <w:rPr>
                <w:b/>
                <w:color w:val="FFFFFF"/>
                <w:sz w:val="28"/>
                <w:szCs w:val="28"/>
              </w:rPr>
              <w:tab/>
              <w:t>School Division:</w:t>
            </w:r>
            <w:r>
              <w:rPr>
                <w:color w:val="808080"/>
              </w:rPr>
              <w:t xml:space="preserve"> Click or </w:t>
            </w:r>
            <w:r>
              <w:t>Norfolk</w:t>
            </w:r>
            <w:r w:rsidRPr="00FD5F7F">
              <w:t xml:space="preserve"> </w:t>
            </w:r>
            <w:r>
              <w:rPr>
                <w:color w:val="808080"/>
              </w:rPr>
              <w:t>here to enter text.</w:t>
            </w:r>
          </w:p>
        </w:tc>
      </w:tr>
      <w:tr w:rsidR="0041323B" w14:paraId="395C33C4" w14:textId="77777777" w:rsidTr="6B96E2C2">
        <w:trPr>
          <w:trHeight w:val="464"/>
          <w:tblHeader/>
        </w:trPr>
        <w:tc>
          <w:tcPr>
            <w:tcW w:w="15108" w:type="dxa"/>
            <w:gridSpan w:val="10"/>
            <w:tcBorders>
              <w:top w:val="single" w:sz="6" w:space="0" w:color="000000" w:themeColor="text1"/>
              <w:bottom w:val="single" w:sz="6" w:space="0" w:color="000000" w:themeColor="text1"/>
            </w:tcBorders>
            <w:shd w:val="clear" w:color="auto" w:fill="BDD7EE"/>
          </w:tcPr>
          <w:p w14:paraId="5E8898D6" w14:textId="3F9AE388" w:rsidR="0041323B" w:rsidRDefault="0041323B" w:rsidP="00D10328">
            <w:pPr>
              <w:spacing w:before="60" w:after="120"/>
              <w:rPr>
                <w:b/>
              </w:rPr>
            </w:pPr>
            <w:r>
              <w:rPr>
                <w:b/>
              </w:rPr>
              <w:t xml:space="preserve">Area of Focus:  </w:t>
            </w:r>
            <w:r w:rsidR="009B156D">
              <w:rPr>
                <w:b/>
              </w:rPr>
              <w:t>Science Academic Achievement for all students</w:t>
            </w:r>
          </w:p>
        </w:tc>
      </w:tr>
      <w:tr w:rsidR="0041323B" w14:paraId="53B4060B" w14:textId="77777777" w:rsidTr="6B96E2C2">
        <w:trPr>
          <w:trHeight w:val="525"/>
          <w:tblHeader/>
        </w:trPr>
        <w:tc>
          <w:tcPr>
            <w:tcW w:w="15108" w:type="dxa"/>
            <w:gridSpan w:val="10"/>
            <w:tcBorders>
              <w:top w:val="single" w:sz="6" w:space="0" w:color="000000" w:themeColor="text1"/>
              <w:bottom w:val="single" w:sz="12" w:space="0" w:color="000000" w:themeColor="text1"/>
            </w:tcBorders>
            <w:shd w:val="clear" w:color="auto" w:fill="BDD7EE"/>
          </w:tcPr>
          <w:p w14:paraId="6605D63E" w14:textId="027E0BFD" w:rsidR="0041323B" w:rsidRDefault="0041323B" w:rsidP="0041323B">
            <w:pPr>
              <w:pStyle w:val="NormalWeb"/>
              <w:spacing w:before="40" w:beforeAutospacing="0" w:after="40" w:afterAutospacing="0"/>
            </w:pPr>
            <w:r>
              <w:rPr>
                <w:b/>
              </w:rPr>
              <w:t xml:space="preserve">SMART Goal: </w:t>
            </w:r>
            <w:r w:rsidR="009B156D">
              <w:rPr>
                <w:rFonts w:ascii="Calibri" w:hAnsi="Calibri" w:cs="Calibri"/>
                <w:b/>
                <w:bCs/>
                <w:color w:val="000000"/>
                <w:sz w:val="22"/>
                <w:szCs w:val="22"/>
              </w:rPr>
              <w:t xml:space="preserve">  </w:t>
            </w:r>
            <w:r w:rsidR="009B156D">
              <w:rPr>
                <w:rFonts w:ascii="Calibri" w:hAnsi="Calibri" w:cs="Calibri"/>
                <w:b/>
                <w:bCs/>
                <w:color w:val="002060"/>
                <w:sz w:val="22"/>
                <w:szCs w:val="22"/>
              </w:rPr>
              <w:t>By June 2024, proficiency in science as measured by the Virginia Standards of Learning will increase for all students from 40% (2023) to 70%. </w:t>
            </w:r>
          </w:p>
          <w:p w14:paraId="08F90150" w14:textId="77777777" w:rsidR="0041323B" w:rsidRDefault="0041323B" w:rsidP="00D10328">
            <w:pPr>
              <w:spacing w:before="60"/>
              <w:rPr>
                <w:b/>
              </w:rPr>
            </w:pPr>
          </w:p>
        </w:tc>
      </w:tr>
      <w:tr w:rsidR="0041323B" w14:paraId="10024B26" w14:textId="77777777" w:rsidTr="6B96E2C2">
        <w:trPr>
          <w:trHeight w:val="537"/>
          <w:tblHeader/>
        </w:trPr>
        <w:tc>
          <w:tcPr>
            <w:tcW w:w="10989" w:type="dxa"/>
            <w:gridSpan w:val="7"/>
            <w:tcBorders>
              <w:top w:val="single" w:sz="6" w:space="0" w:color="000000" w:themeColor="text1"/>
              <w:bottom w:val="single" w:sz="12" w:space="0" w:color="000000" w:themeColor="text1"/>
            </w:tcBorders>
            <w:shd w:val="clear" w:color="auto" w:fill="BDD7EE"/>
          </w:tcPr>
          <w:p w14:paraId="00CCCEA1" w14:textId="77777777" w:rsidR="009B156D" w:rsidRDefault="009B156D" w:rsidP="009B156D">
            <w:pPr>
              <w:pStyle w:val="NormalWeb"/>
              <w:spacing w:before="60" w:beforeAutospacing="0" w:after="60" w:afterAutospacing="0"/>
              <w:jc w:val="both"/>
            </w:pPr>
            <w:r>
              <w:rPr>
                <w:rFonts w:ascii="Calibri" w:hAnsi="Calibri" w:cs="Calibri"/>
                <w:b/>
                <w:bCs/>
                <w:color w:val="000000"/>
                <w:sz w:val="22"/>
                <w:szCs w:val="22"/>
              </w:rPr>
              <w:t>Essential Action /Research-based Strategy/Evidence-based Intervention:  </w:t>
            </w:r>
          </w:p>
          <w:p w14:paraId="3731C177" w14:textId="0163C74F" w:rsidR="0041323B" w:rsidRPr="009B156D" w:rsidRDefault="009B156D" w:rsidP="009B156D">
            <w:pPr>
              <w:pStyle w:val="NormalWeb"/>
              <w:numPr>
                <w:ilvl w:val="0"/>
                <w:numId w:val="5"/>
              </w:numPr>
              <w:spacing w:before="0" w:beforeAutospacing="0" w:after="0" w:afterAutospacing="0"/>
              <w:textAlignment w:val="baseline"/>
              <w:rPr>
                <w:rFonts w:ascii="Calibri" w:hAnsi="Calibri" w:cs="Calibri"/>
                <w:b/>
                <w:bCs/>
                <w:color w:val="000000"/>
              </w:rPr>
            </w:pPr>
            <w:r>
              <w:rPr>
                <w:rFonts w:ascii="Calibri" w:hAnsi="Calibri" w:cs="Calibri"/>
                <w:b/>
                <w:bCs/>
                <w:color w:val="000000"/>
              </w:rPr>
              <w:t>Implement explicit and systematic instruction through objective based instruction during whole group and small group instruction. Implement explicit and systematic instruction through an aligned written, tested, and taught curriculum, with clear objectives, in every classroom, every day for every student.</w:t>
            </w:r>
          </w:p>
        </w:tc>
        <w:tc>
          <w:tcPr>
            <w:tcW w:w="4119" w:type="dxa"/>
            <w:gridSpan w:val="3"/>
            <w:tcBorders>
              <w:top w:val="single" w:sz="6" w:space="0" w:color="000000" w:themeColor="text1"/>
              <w:bottom w:val="single" w:sz="12" w:space="0" w:color="000000" w:themeColor="text1"/>
            </w:tcBorders>
            <w:shd w:val="clear" w:color="auto" w:fill="DEEBF6"/>
          </w:tcPr>
          <w:p w14:paraId="0AD7B332" w14:textId="6C3ED4FB" w:rsidR="0041323B" w:rsidRPr="52C57EB7" w:rsidRDefault="00BA661B" w:rsidP="00D10328">
            <w:pPr>
              <w:widowControl w:val="0"/>
              <w:spacing w:after="0" w:line="240" w:lineRule="auto"/>
              <w:jc w:val="center"/>
              <w:rPr>
                <w:b/>
                <w:bCs/>
                <w:sz w:val="20"/>
                <w:szCs w:val="20"/>
              </w:rPr>
            </w:pPr>
            <w:r>
              <w:rPr>
                <w:rFonts w:ascii="Segoe UI Symbol" w:hAnsi="Segoe UI Symbol" w:cs="Segoe UI Symbol"/>
                <w:b/>
                <w:bCs/>
                <w:noProof/>
                <w:sz w:val="20"/>
                <w:szCs w:val="20"/>
              </w:rPr>
              <w:drawing>
                <wp:inline distT="0" distB="0" distL="0" distR="0" wp14:anchorId="417D8C68" wp14:editId="088048ED">
                  <wp:extent cx="274320" cy="274320"/>
                  <wp:effectExtent l="0" t="0" r="0" b="0"/>
                  <wp:docPr id="48207617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r w:rsidR="0041323B" w:rsidRPr="52C57EB7">
              <w:rPr>
                <w:b/>
                <w:bCs/>
                <w:sz w:val="20"/>
                <w:szCs w:val="20"/>
              </w:rPr>
              <w:t xml:space="preserve"> Academic</w:t>
            </w:r>
            <w:r w:rsidR="0041323B" w:rsidRPr="52C57EB7">
              <w:rPr>
                <w:b/>
                <w:bCs/>
                <w:color w:val="002060"/>
                <w:sz w:val="20"/>
                <w:szCs w:val="20"/>
              </w:rPr>
              <w:t xml:space="preserve"> Review Finding</w:t>
            </w:r>
          </w:p>
        </w:tc>
      </w:tr>
      <w:tr w:rsidR="0041323B" w14:paraId="67B044A2" w14:textId="77777777" w:rsidTr="6B96E2C2">
        <w:trPr>
          <w:trHeight w:val="183"/>
          <w:tblHeader/>
        </w:trPr>
        <w:tc>
          <w:tcPr>
            <w:tcW w:w="15108" w:type="dxa"/>
            <w:gridSpan w:val="10"/>
            <w:tcBorders>
              <w:top w:val="single" w:sz="6" w:space="0" w:color="000000" w:themeColor="text1"/>
              <w:left w:val="single" w:sz="12" w:space="0" w:color="000000" w:themeColor="text1"/>
              <w:bottom w:val="single" w:sz="12" w:space="0" w:color="000000" w:themeColor="text1"/>
              <w:right w:val="single" w:sz="12" w:space="0" w:color="000000" w:themeColor="text1"/>
            </w:tcBorders>
            <w:shd w:val="clear" w:color="auto" w:fill="2E75B5"/>
          </w:tcPr>
          <w:p w14:paraId="4309BD4E" w14:textId="77777777" w:rsidR="0041323B" w:rsidRDefault="0041323B" w:rsidP="00D10328">
            <w:pPr>
              <w:spacing w:after="0" w:line="240" w:lineRule="auto"/>
              <w:jc w:val="center"/>
              <w:rPr>
                <w:b/>
                <w:color w:val="FFFFFF"/>
                <w:sz w:val="28"/>
                <w:szCs w:val="28"/>
              </w:rPr>
            </w:pPr>
            <w:r>
              <w:rPr>
                <w:b/>
                <w:color w:val="FFFFFF"/>
                <w:sz w:val="28"/>
                <w:szCs w:val="28"/>
              </w:rPr>
              <w:t>Action Plan</w:t>
            </w:r>
          </w:p>
        </w:tc>
      </w:tr>
      <w:tr w:rsidR="0041323B" w14:paraId="7C72AA7D" w14:textId="77777777" w:rsidTr="6B96E2C2">
        <w:trPr>
          <w:gridAfter w:val="1"/>
          <w:wAfter w:w="18" w:type="dxa"/>
          <w:trHeight w:val="813"/>
          <w:tblHeader/>
        </w:trPr>
        <w:tc>
          <w:tcPr>
            <w:tcW w:w="1965" w:type="dxa"/>
            <w:tcBorders>
              <w:top w:val="single" w:sz="6" w:space="0" w:color="000000" w:themeColor="text1"/>
              <w:bottom w:val="single" w:sz="4" w:space="0" w:color="000000" w:themeColor="text1"/>
            </w:tcBorders>
            <w:shd w:val="clear" w:color="auto" w:fill="BDD7EE"/>
          </w:tcPr>
          <w:p w14:paraId="7045D8E2" w14:textId="77777777" w:rsidR="0041323B" w:rsidRDefault="0041323B" w:rsidP="00D10328">
            <w:pPr>
              <w:spacing w:after="0" w:line="240" w:lineRule="auto"/>
              <w:jc w:val="center"/>
              <w:rPr>
                <w:b/>
                <w:sz w:val="20"/>
                <w:szCs w:val="20"/>
              </w:rPr>
            </w:pPr>
            <w:r>
              <w:rPr>
                <w:b/>
                <w:sz w:val="20"/>
                <w:szCs w:val="20"/>
              </w:rPr>
              <w:t>Action Steps</w:t>
            </w:r>
          </w:p>
          <w:p w14:paraId="429E54BB" w14:textId="77777777" w:rsidR="0041323B" w:rsidRDefault="0041323B" w:rsidP="00D10328">
            <w:pPr>
              <w:spacing w:after="0" w:line="240" w:lineRule="auto"/>
              <w:jc w:val="center"/>
              <w:rPr>
                <w:b/>
                <w:sz w:val="20"/>
                <w:szCs w:val="20"/>
              </w:rPr>
            </w:pPr>
            <w:r>
              <w:rPr>
                <w:b/>
                <w:sz w:val="20"/>
                <w:szCs w:val="20"/>
              </w:rPr>
              <w:t>(Place in sequential order)</w:t>
            </w:r>
          </w:p>
          <w:p w14:paraId="4F2562DF" w14:textId="77777777" w:rsidR="0041323B" w:rsidRDefault="0041323B" w:rsidP="00D10328">
            <w:pPr>
              <w:spacing w:after="0" w:line="240" w:lineRule="auto"/>
              <w:jc w:val="center"/>
              <w:rPr>
                <w:b/>
                <w:sz w:val="20"/>
                <w:szCs w:val="20"/>
              </w:rPr>
            </w:pPr>
            <w:r>
              <w:rPr>
                <w:b/>
                <w:sz w:val="20"/>
                <w:szCs w:val="20"/>
              </w:rPr>
              <w:t>One must be related to family engagement.</w:t>
            </w:r>
          </w:p>
        </w:tc>
        <w:tc>
          <w:tcPr>
            <w:tcW w:w="1440" w:type="dxa"/>
            <w:tcBorders>
              <w:top w:val="single" w:sz="6" w:space="0" w:color="000000" w:themeColor="text1"/>
              <w:bottom w:val="single" w:sz="4" w:space="0" w:color="000000" w:themeColor="text1"/>
            </w:tcBorders>
            <w:shd w:val="clear" w:color="auto" w:fill="BDD7EE"/>
          </w:tcPr>
          <w:p w14:paraId="684EF627" w14:textId="77777777" w:rsidR="0041323B" w:rsidRDefault="0041323B" w:rsidP="00D10328">
            <w:pPr>
              <w:spacing w:after="0" w:line="240" w:lineRule="auto"/>
              <w:jc w:val="center"/>
              <w:rPr>
                <w:b/>
                <w:sz w:val="20"/>
                <w:szCs w:val="20"/>
              </w:rPr>
            </w:pPr>
            <w:r>
              <w:rPr>
                <w:b/>
                <w:sz w:val="20"/>
                <w:szCs w:val="20"/>
              </w:rPr>
              <w:t>Position(s) Responsible for Implementation</w:t>
            </w:r>
          </w:p>
        </w:tc>
        <w:tc>
          <w:tcPr>
            <w:tcW w:w="1620" w:type="dxa"/>
            <w:tcBorders>
              <w:top w:val="single" w:sz="6" w:space="0" w:color="000000" w:themeColor="text1"/>
              <w:bottom w:val="single" w:sz="4" w:space="0" w:color="000000" w:themeColor="text1"/>
            </w:tcBorders>
            <w:shd w:val="clear" w:color="auto" w:fill="BDD7EE"/>
          </w:tcPr>
          <w:p w14:paraId="38461AA6" w14:textId="77777777" w:rsidR="0041323B" w:rsidRDefault="0041323B" w:rsidP="00D10328">
            <w:pPr>
              <w:spacing w:after="0" w:line="240" w:lineRule="auto"/>
              <w:jc w:val="center"/>
              <w:rPr>
                <w:b/>
                <w:sz w:val="20"/>
                <w:szCs w:val="20"/>
              </w:rPr>
            </w:pPr>
            <w:r>
              <w:rPr>
                <w:b/>
                <w:sz w:val="20"/>
                <w:szCs w:val="20"/>
              </w:rPr>
              <w:t>Implementation Frequency</w:t>
            </w:r>
          </w:p>
        </w:tc>
        <w:tc>
          <w:tcPr>
            <w:tcW w:w="1674" w:type="dxa"/>
            <w:tcBorders>
              <w:top w:val="single" w:sz="6" w:space="0" w:color="000000" w:themeColor="text1"/>
              <w:bottom w:val="single" w:sz="4" w:space="0" w:color="000000" w:themeColor="text1"/>
            </w:tcBorders>
            <w:shd w:val="clear" w:color="auto" w:fill="BDD7EE"/>
          </w:tcPr>
          <w:p w14:paraId="74791C08" w14:textId="77777777" w:rsidR="0041323B" w:rsidRDefault="0041323B" w:rsidP="00D10328">
            <w:pPr>
              <w:spacing w:after="0" w:line="240" w:lineRule="auto"/>
              <w:jc w:val="center"/>
              <w:rPr>
                <w:b/>
                <w:sz w:val="20"/>
                <w:szCs w:val="20"/>
              </w:rPr>
            </w:pPr>
            <w:r>
              <w:rPr>
                <w:b/>
                <w:sz w:val="20"/>
                <w:szCs w:val="20"/>
              </w:rPr>
              <w:t>Evidence/</w:t>
            </w:r>
          </w:p>
          <w:p w14:paraId="653554EB" w14:textId="77777777" w:rsidR="0041323B" w:rsidRDefault="0041323B" w:rsidP="00D10328">
            <w:pPr>
              <w:spacing w:after="0" w:line="240" w:lineRule="auto"/>
              <w:jc w:val="center"/>
              <w:rPr>
                <w:b/>
                <w:i/>
                <w:sz w:val="20"/>
                <w:szCs w:val="20"/>
              </w:rPr>
            </w:pPr>
            <w:r>
              <w:rPr>
                <w:b/>
                <w:sz w:val="20"/>
                <w:szCs w:val="20"/>
              </w:rPr>
              <w:t>Artifacts: Implementation and Impact</w:t>
            </w:r>
          </w:p>
        </w:tc>
        <w:tc>
          <w:tcPr>
            <w:tcW w:w="1455" w:type="dxa"/>
            <w:tcBorders>
              <w:top w:val="single" w:sz="6" w:space="0" w:color="000000" w:themeColor="text1"/>
              <w:bottom w:val="single" w:sz="4" w:space="0" w:color="000000" w:themeColor="text1"/>
            </w:tcBorders>
            <w:shd w:val="clear" w:color="auto" w:fill="BDD7EE"/>
          </w:tcPr>
          <w:p w14:paraId="4A079882" w14:textId="77777777" w:rsidR="0041323B" w:rsidRDefault="0041323B" w:rsidP="00D10328">
            <w:pPr>
              <w:spacing w:after="0" w:line="240" w:lineRule="auto"/>
              <w:jc w:val="center"/>
              <w:rPr>
                <w:b/>
                <w:sz w:val="20"/>
                <w:szCs w:val="20"/>
              </w:rPr>
            </w:pPr>
            <w:r>
              <w:rPr>
                <w:b/>
                <w:sz w:val="20"/>
                <w:szCs w:val="20"/>
              </w:rPr>
              <w:t>Position(s) Responsible for Monitoring</w:t>
            </w:r>
          </w:p>
        </w:tc>
        <w:tc>
          <w:tcPr>
            <w:tcW w:w="1320" w:type="dxa"/>
            <w:tcBorders>
              <w:top w:val="single" w:sz="6" w:space="0" w:color="000000" w:themeColor="text1"/>
              <w:bottom w:val="single" w:sz="4" w:space="0" w:color="000000" w:themeColor="text1"/>
            </w:tcBorders>
            <w:shd w:val="clear" w:color="auto" w:fill="BDD7EE"/>
          </w:tcPr>
          <w:p w14:paraId="2072849A" w14:textId="77777777" w:rsidR="0041323B" w:rsidRDefault="0041323B" w:rsidP="00D10328">
            <w:pPr>
              <w:spacing w:after="0" w:line="240" w:lineRule="auto"/>
              <w:jc w:val="center"/>
              <w:rPr>
                <w:b/>
                <w:sz w:val="20"/>
                <w:szCs w:val="20"/>
              </w:rPr>
            </w:pPr>
            <w:r>
              <w:rPr>
                <w:b/>
                <w:sz w:val="20"/>
                <w:szCs w:val="20"/>
              </w:rPr>
              <w:t>Monitoring Frequency</w:t>
            </w:r>
          </w:p>
        </w:tc>
        <w:tc>
          <w:tcPr>
            <w:tcW w:w="1515" w:type="dxa"/>
            <w:tcBorders>
              <w:top w:val="single" w:sz="6" w:space="0" w:color="000000" w:themeColor="text1"/>
              <w:bottom w:val="single" w:sz="4" w:space="0" w:color="000000" w:themeColor="text1"/>
            </w:tcBorders>
            <w:shd w:val="clear" w:color="auto" w:fill="BDD7EE"/>
          </w:tcPr>
          <w:p w14:paraId="6455C576" w14:textId="77777777" w:rsidR="0041323B" w:rsidRDefault="0041323B" w:rsidP="00D10328">
            <w:pPr>
              <w:spacing w:after="0" w:line="240" w:lineRule="auto"/>
              <w:jc w:val="center"/>
              <w:rPr>
                <w:b/>
                <w:sz w:val="20"/>
                <w:szCs w:val="20"/>
              </w:rPr>
            </w:pPr>
            <w:r>
              <w:rPr>
                <w:b/>
                <w:sz w:val="20"/>
                <w:szCs w:val="20"/>
              </w:rPr>
              <w:t>Budget</w:t>
            </w:r>
          </w:p>
          <w:p w14:paraId="49851E94" w14:textId="77777777" w:rsidR="0041323B" w:rsidRDefault="0041323B" w:rsidP="00D10328">
            <w:pPr>
              <w:spacing w:after="0" w:line="240" w:lineRule="auto"/>
              <w:jc w:val="center"/>
              <w:rPr>
                <w:b/>
                <w:sz w:val="20"/>
                <w:szCs w:val="20"/>
              </w:rPr>
            </w:pPr>
            <w:r>
              <w:rPr>
                <w:b/>
                <w:sz w:val="20"/>
                <w:szCs w:val="20"/>
              </w:rPr>
              <w:t>(Title I, SIG, other funding sources)</w:t>
            </w:r>
          </w:p>
        </w:tc>
        <w:tc>
          <w:tcPr>
            <w:tcW w:w="1260" w:type="dxa"/>
            <w:tcBorders>
              <w:top w:val="single" w:sz="6" w:space="0" w:color="000000" w:themeColor="text1"/>
              <w:bottom w:val="single" w:sz="4" w:space="0" w:color="000000" w:themeColor="text1"/>
            </w:tcBorders>
            <w:shd w:val="clear" w:color="auto" w:fill="BDD7EE"/>
          </w:tcPr>
          <w:p w14:paraId="12F2DE06" w14:textId="77777777" w:rsidR="0041323B" w:rsidRPr="00020915" w:rsidRDefault="0041323B" w:rsidP="00D10328">
            <w:pPr>
              <w:jc w:val="center"/>
              <w:rPr>
                <w:b/>
                <w:bCs/>
                <w:sz w:val="20"/>
                <w:szCs w:val="20"/>
              </w:rPr>
            </w:pPr>
            <w:r w:rsidRPr="00020915">
              <w:rPr>
                <w:b/>
                <w:bCs/>
                <w:sz w:val="20"/>
                <w:szCs w:val="20"/>
              </w:rPr>
              <w:t>Title I</w:t>
            </w:r>
            <w:r>
              <w:rPr>
                <w:b/>
                <w:bCs/>
                <w:sz w:val="20"/>
                <w:szCs w:val="20"/>
              </w:rPr>
              <w:t xml:space="preserve"> </w:t>
            </w:r>
            <w:r w:rsidRPr="00020915">
              <w:rPr>
                <w:b/>
                <w:bCs/>
                <w:sz w:val="20"/>
                <w:szCs w:val="20"/>
              </w:rPr>
              <w:t>Measurable Objective</w:t>
            </w:r>
          </w:p>
        </w:tc>
        <w:tc>
          <w:tcPr>
            <w:tcW w:w="2841" w:type="dxa"/>
            <w:tcBorders>
              <w:top w:val="single" w:sz="6" w:space="0" w:color="000000" w:themeColor="text1"/>
              <w:bottom w:val="single" w:sz="4" w:space="0" w:color="000000" w:themeColor="text1"/>
            </w:tcBorders>
            <w:shd w:val="clear" w:color="auto" w:fill="BDD7EE"/>
          </w:tcPr>
          <w:p w14:paraId="0A3C3FE2" w14:textId="77777777" w:rsidR="0041323B" w:rsidRDefault="0041323B" w:rsidP="00D10328">
            <w:pPr>
              <w:spacing w:after="0" w:line="240" w:lineRule="auto"/>
              <w:jc w:val="center"/>
              <w:rPr>
                <w:b/>
                <w:i/>
                <w:iCs/>
                <w:sz w:val="20"/>
                <w:szCs w:val="20"/>
              </w:rPr>
            </w:pPr>
            <w:r>
              <w:rPr>
                <w:b/>
                <w:sz w:val="20"/>
                <w:szCs w:val="20"/>
              </w:rPr>
              <w:t xml:space="preserve">Alignment to </w:t>
            </w:r>
            <w:r>
              <w:rPr>
                <w:b/>
                <w:i/>
                <w:iCs/>
                <w:sz w:val="20"/>
                <w:szCs w:val="20"/>
              </w:rPr>
              <w:t xml:space="preserve">NPS </w:t>
            </w:r>
          </w:p>
          <w:p w14:paraId="446B8151" w14:textId="77777777" w:rsidR="0041323B" w:rsidRDefault="0041323B" w:rsidP="00D10328">
            <w:pPr>
              <w:spacing w:after="0" w:line="240" w:lineRule="auto"/>
              <w:jc w:val="center"/>
              <w:rPr>
                <w:b/>
                <w:i/>
                <w:iCs/>
                <w:sz w:val="20"/>
                <w:szCs w:val="20"/>
              </w:rPr>
            </w:pPr>
            <w:r>
              <w:rPr>
                <w:b/>
                <w:i/>
                <w:iCs/>
                <w:sz w:val="20"/>
                <w:szCs w:val="20"/>
              </w:rPr>
              <w:t xml:space="preserve">Strategic Plan </w:t>
            </w:r>
          </w:p>
          <w:p w14:paraId="6B4CCD73" w14:textId="77777777" w:rsidR="0041323B" w:rsidRPr="009B15D5" w:rsidRDefault="0041323B" w:rsidP="00D10328">
            <w:pPr>
              <w:spacing w:after="0" w:line="240" w:lineRule="auto"/>
              <w:jc w:val="center"/>
              <w:rPr>
                <w:b/>
                <w:sz w:val="20"/>
                <w:szCs w:val="20"/>
              </w:rPr>
            </w:pPr>
            <w:r>
              <w:rPr>
                <w:b/>
                <w:sz w:val="20"/>
                <w:szCs w:val="20"/>
              </w:rPr>
              <w:t>Goal (name goal)</w:t>
            </w:r>
          </w:p>
        </w:tc>
      </w:tr>
      <w:tr w:rsidR="009B156D" w14:paraId="10A49953" w14:textId="77777777" w:rsidTr="6B96E2C2">
        <w:trPr>
          <w:gridAfter w:val="1"/>
          <w:wAfter w:w="18" w:type="dxa"/>
          <w:trHeight w:val="356"/>
          <w:tblHeader/>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036509" w14:textId="48F2A639" w:rsidR="009B156D" w:rsidRDefault="7C854573" w:rsidP="5843498A">
            <w:pPr>
              <w:rPr>
                <w:rFonts w:ascii="Cambria" w:hAnsi="Cambria"/>
                <w:color w:val="000000" w:themeColor="text1"/>
              </w:rPr>
            </w:pPr>
            <w:r w:rsidRPr="4F4A7C32">
              <w:rPr>
                <w:rFonts w:ascii="Cambria" w:hAnsi="Cambria"/>
                <w:color w:val="000000" w:themeColor="text1"/>
              </w:rPr>
              <w:t xml:space="preserve">1. </w:t>
            </w:r>
            <w:r w:rsidR="6C3AD836" w:rsidRPr="4F4A7C32">
              <w:rPr>
                <w:rFonts w:ascii="Cambria" w:hAnsi="Cambria"/>
                <w:color w:val="000000" w:themeColor="text1"/>
              </w:rPr>
              <w:t xml:space="preserve">Conduct needs assessment with faculty and </w:t>
            </w:r>
            <w:r w:rsidR="271CF547" w:rsidRPr="4F4A7C32">
              <w:rPr>
                <w:rFonts w:ascii="Cambria" w:hAnsi="Cambria"/>
                <w:color w:val="000000" w:themeColor="text1"/>
              </w:rPr>
              <w:t>Facilitate Professional Development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47EC33" w14:textId="66C902BD" w:rsidR="009B156D" w:rsidRDefault="009B156D" w:rsidP="009B156D">
            <w:r>
              <w:rPr>
                <w:rFonts w:ascii="Cambria" w:hAnsi="Cambria"/>
                <w:color w:val="000000"/>
              </w:rPr>
              <w:t>Instructional Coach</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C8D40" w14:textId="77777777" w:rsidR="009B156D" w:rsidRDefault="009B156D" w:rsidP="009B156D">
            <w:pPr>
              <w:pStyle w:val="NormalWeb"/>
              <w:spacing w:before="0" w:beforeAutospacing="0" w:after="160" w:afterAutospacing="0"/>
            </w:pPr>
            <w:r>
              <w:rPr>
                <w:rFonts w:ascii="Cambria" w:hAnsi="Cambria"/>
                <w:color w:val="000000"/>
                <w:sz w:val="22"/>
                <w:szCs w:val="22"/>
              </w:rPr>
              <w:t>October</w:t>
            </w:r>
          </w:p>
          <w:p w14:paraId="713D49E0" w14:textId="3213AC7D" w:rsidR="009B156D" w:rsidRDefault="009B156D" w:rsidP="009B156D">
            <w:r>
              <w:rPr>
                <w:rFonts w:ascii="Cambria" w:hAnsi="Cambria"/>
                <w:color w:val="000000"/>
              </w:rPr>
              <w:t>2023</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D01E4" w14:textId="77777777" w:rsidR="009B156D" w:rsidRDefault="009B156D" w:rsidP="009B156D">
            <w:pPr>
              <w:pStyle w:val="NormalWeb"/>
              <w:spacing w:before="20" w:beforeAutospacing="0" w:after="20" w:afterAutospacing="0"/>
            </w:pPr>
            <w:r>
              <w:rPr>
                <w:rFonts w:ascii="Cambria" w:hAnsi="Cambria"/>
                <w:color w:val="000000"/>
                <w:sz w:val="20"/>
                <w:szCs w:val="20"/>
              </w:rPr>
              <w:t>Lesson Plan Review</w:t>
            </w:r>
          </w:p>
          <w:p w14:paraId="4ECE506F" w14:textId="77777777" w:rsidR="009B156D" w:rsidRDefault="009B156D" w:rsidP="009B156D">
            <w:pPr>
              <w:pStyle w:val="NormalWeb"/>
              <w:spacing w:before="20" w:beforeAutospacing="0" w:after="20" w:afterAutospacing="0"/>
            </w:pPr>
            <w:r>
              <w:rPr>
                <w:rFonts w:ascii="Cambria" w:hAnsi="Cambria"/>
                <w:color w:val="000000"/>
                <w:sz w:val="20"/>
                <w:szCs w:val="20"/>
              </w:rPr>
              <w:t>Agendas</w:t>
            </w:r>
          </w:p>
          <w:p w14:paraId="4AE156B7" w14:textId="5BF08C89" w:rsidR="009B156D" w:rsidRDefault="009B156D" w:rsidP="009B156D">
            <w:r>
              <w:rPr>
                <w:rFonts w:ascii="Cambria" w:hAnsi="Cambria"/>
                <w:color w:val="000000"/>
                <w:sz w:val="20"/>
                <w:szCs w:val="20"/>
              </w:rPr>
              <w:t>Sign-in logs</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F81AC" w14:textId="41059F91" w:rsidR="77740E5C" w:rsidRDefault="77740E5C" w:rsidP="5843498A">
            <w:pPr>
              <w:rPr>
                <w:rFonts w:ascii="Cambria" w:hAnsi="Cambria"/>
                <w:color w:val="000000" w:themeColor="text1"/>
                <w:sz w:val="20"/>
                <w:szCs w:val="20"/>
              </w:rPr>
            </w:pPr>
            <w:r w:rsidRPr="5843498A">
              <w:rPr>
                <w:rFonts w:ascii="Cambria" w:hAnsi="Cambria"/>
                <w:color w:val="000000" w:themeColor="text1"/>
                <w:sz w:val="20"/>
                <w:szCs w:val="20"/>
              </w:rPr>
              <w:t>Principal</w:t>
            </w:r>
          </w:p>
          <w:p w14:paraId="624C8816" w14:textId="36F0A568" w:rsidR="77740E5C" w:rsidRDefault="77740E5C" w:rsidP="5843498A">
            <w:pPr>
              <w:rPr>
                <w:rFonts w:ascii="Cambria" w:hAnsi="Cambria"/>
                <w:color w:val="000000" w:themeColor="text1"/>
                <w:sz w:val="20"/>
                <w:szCs w:val="20"/>
              </w:rPr>
            </w:pPr>
            <w:r w:rsidRPr="5843498A">
              <w:rPr>
                <w:rFonts w:ascii="Cambria" w:hAnsi="Cambria"/>
                <w:color w:val="000000" w:themeColor="text1"/>
                <w:sz w:val="20"/>
                <w:szCs w:val="20"/>
              </w:rPr>
              <w:t>Assistant Principal</w:t>
            </w:r>
          </w:p>
          <w:p w14:paraId="41AC39B6" w14:textId="29E3AD4E" w:rsidR="009B156D" w:rsidRDefault="009B156D" w:rsidP="009B156D">
            <w:r>
              <w:rPr>
                <w:rFonts w:ascii="Cambria" w:hAnsi="Cambria"/>
                <w:color w:val="000000"/>
                <w:sz w:val="20"/>
                <w:szCs w:val="20"/>
              </w:rPr>
              <w:t>Instructional Leadership Team</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ED855" w14:textId="237FD7D5" w:rsidR="009B156D" w:rsidRDefault="009B156D" w:rsidP="009B156D">
            <w:r>
              <w:rPr>
                <w:color w:val="000000"/>
                <w:sz w:val="20"/>
                <w:szCs w:val="20"/>
              </w:rPr>
              <w:t>Weekly</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2DE6DC" w14:textId="1677A505" w:rsidR="009B156D" w:rsidRDefault="009B156D" w:rsidP="5843498A">
            <w:pPr>
              <w:rPr>
                <w:color w:val="000000" w:themeColor="text1"/>
                <w:sz w:val="20"/>
                <w:szCs w:val="2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E3F52" w14:textId="50D7F770" w:rsidR="009B156D" w:rsidRDefault="14A98F1A" w:rsidP="4F4A7C32">
            <w:r>
              <w:t>MO3</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FE583" w14:textId="18606A44" w:rsidR="009B156D" w:rsidRDefault="17E47CA9" w:rsidP="009B156D">
            <w:pPr>
              <w:rPr>
                <w:strike/>
              </w:rPr>
            </w:pPr>
            <w:r>
              <w:t>W</w:t>
            </w:r>
            <w:r w:rsidR="74417008">
              <w:t>orkforce</w:t>
            </w:r>
          </w:p>
        </w:tc>
      </w:tr>
      <w:tr w:rsidR="009B156D" w14:paraId="03DB6EDC" w14:textId="77777777" w:rsidTr="6B96E2C2">
        <w:trPr>
          <w:gridAfter w:val="1"/>
          <w:wAfter w:w="18" w:type="dxa"/>
          <w:trHeight w:val="453"/>
          <w:tblHeader/>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D7F4A8" w14:textId="10E4CCD1" w:rsidR="009B156D" w:rsidRDefault="5E3CDBD9" w:rsidP="009B156D">
            <w:r w:rsidRPr="4F4A7C32">
              <w:rPr>
                <w:color w:val="000000" w:themeColor="text1"/>
              </w:rPr>
              <w:t>2</w:t>
            </w:r>
            <w:r w:rsidR="6A314AF1" w:rsidRPr="4F4A7C32">
              <w:rPr>
                <w:color w:val="000000" w:themeColor="text1"/>
              </w:rPr>
              <w:t xml:space="preserve">.  </w:t>
            </w:r>
            <w:r w:rsidR="271CF547" w:rsidRPr="4F4A7C32">
              <w:rPr>
                <w:color w:val="000000" w:themeColor="text1"/>
              </w:rPr>
              <w:t xml:space="preserve">Incorporate vocabulary in daily lessons.   Teachers will model concepts in a step-by-step manner, </w:t>
            </w:r>
            <w:proofErr w:type="gramStart"/>
            <w:r w:rsidR="271CF547" w:rsidRPr="4F4A7C32">
              <w:rPr>
                <w:color w:val="000000" w:themeColor="text1"/>
              </w:rPr>
              <w:t>include</w:t>
            </w:r>
            <w:proofErr w:type="gramEnd"/>
            <w:r w:rsidR="271CF547" w:rsidRPr="4F4A7C32">
              <w:rPr>
                <w:color w:val="000000" w:themeColor="text1"/>
              </w:rPr>
              <w:t xml:space="preserve"> "think </w:t>
            </w:r>
            <w:proofErr w:type="spellStart"/>
            <w:r w:rsidR="271CF547" w:rsidRPr="4F4A7C32">
              <w:rPr>
                <w:color w:val="000000" w:themeColor="text1"/>
              </w:rPr>
              <w:t>alouds</w:t>
            </w:r>
            <w:proofErr w:type="spellEnd"/>
            <w:r w:rsidR="271CF547" w:rsidRPr="4F4A7C32">
              <w:rPr>
                <w:color w:val="000000" w:themeColor="text1"/>
              </w:rPr>
              <w:t xml:space="preserve">", direct, </w:t>
            </w:r>
            <w:r w:rsidR="271CF547" w:rsidRPr="4F4A7C32">
              <w:rPr>
                <w:color w:val="000000" w:themeColor="text1"/>
              </w:rPr>
              <w:lastRenderedPageBreak/>
              <w:t>guided, and independent practice.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65CCF3" w14:textId="77777777" w:rsidR="009B156D" w:rsidRDefault="009B156D" w:rsidP="009B156D">
            <w:pPr>
              <w:pStyle w:val="NormalWeb"/>
              <w:spacing w:before="0" w:beforeAutospacing="0" w:after="0" w:afterAutospacing="0"/>
            </w:pPr>
            <w:r>
              <w:rPr>
                <w:rFonts w:ascii="Calibri" w:hAnsi="Calibri" w:cs="Calibri"/>
                <w:color w:val="000000"/>
                <w:sz w:val="22"/>
                <w:szCs w:val="22"/>
              </w:rPr>
              <w:lastRenderedPageBreak/>
              <w:t>Teachers</w:t>
            </w:r>
          </w:p>
          <w:p w14:paraId="177485A9" w14:textId="77777777" w:rsidR="009B156D" w:rsidRDefault="009B156D" w:rsidP="009B156D">
            <w:pPr>
              <w:pStyle w:val="NormalWeb"/>
              <w:spacing w:before="0" w:beforeAutospacing="0" w:after="0" w:afterAutospacing="0"/>
            </w:pPr>
            <w:r>
              <w:rPr>
                <w:rFonts w:ascii="Calibri" w:hAnsi="Calibri" w:cs="Calibri"/>
                <w:color w:val="000000"/>
                <w:sz w:val="22"/>
                <w:szCs w:val="22"/>
              </w:rPr>
              <w:t>University Instructor Tutors </w:t>
            </w:r>
          </w:p>
          <w:p w14:paraId="6FD1BE46" w14:textId="348BEF3D" w:rsidR="009B156D" w:rsidRDefault="009B156D" w:rsidP="009B156D"/>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965A7" w14:textId="77777777" w:rsidR="009B156D" w:rsidRDefault="009B156D" w:rsidP="009B156D">
            <w:pPr>
              <w:pStyle w:val="NormalWeb"/>
              <w:spacing w:before="0" w:beforeAutospacing="0" w:after="0" w:afterAutospacing="0"/>
            </w:pPr>
            <w:r>
              <w:rPr>
                <w:rFonts w:ascii="Calibri" w:hAnsi="Calibri" w:cs="Calibri"/>
                <w:color w:val="000000"/>
                <w:sz w:val="22"/>
                <w:szCs w:val="22"/>
              </w:rPr>
              <w:t>October 2023-June 2024</w:t>
            </w:r>
          </w:p>
          <w:p w14:paraId="55387AB8" w14:textId="6C384FC7" w:rsidR="009B156D" w:rsidRDefault="009B156D" w:rsidP="009B156D"/>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8E14CC" w14:textId="77777777" w:rsidR="009B156D" w:rsidRDefault="009B156D" w:rsidP="009B156D">
            <w:pPr>
              <w:pStyle w:val="NormalWeb"/>
              <w:spacing w:before="20" w:beforeAutospacing="0" w:after="48" w:afterAutospacing="0"/>
            </w:pPr>
            <w:r>
              <w:rPr>
                <w:rFonts w:ascii="Calibri" w:hAnsi="Calibri" w:cs="Calibri"/>
                <w:color w:val="000000"/>
                <w:sz w:val="20"/>
                <w:szCs w:val="20"/>
              </w:rPr>
              <w:t>Lesson Plan</w:t>
            </w:r>
          </w:p>
          <w:p w14:paraId="09C0BCB1" w14:textId="77777777" w:rsidR="009B156D" w:rsidRDefault="009B156D" w:rsidP="009B156D">
            <w:pPr>
              <w:pStyle w:val="NormalWeb"/>
              <w:spacing w:before="20" w:beforeAutospacing="0" w:after="48" w:afterAutospacing="0"/>
            </w:pPr>
            <w:r>
              <w:rPr>
                <w:rFonts w:ascii="Calibri" w:hAnsi="Calibri" w:cs="Calibri"/>
                <w:color w:val="000000"/>
                <w:sz w:val="20"/>
                <w:szCs w:val="20"/>
              </w:rPr>
              <w:t>Walkthrough Form/Feedback</w:t>
            </w:r>
          </w:p>
          <w:p w14:paraId="4213790A" w14:textId="77777777" w:rsidR="009B156D" w:rsidRDefault="009B156D" w:rsidP="009B156D">
            <w:pPr>
              <w:pStyle w:val="NormalWeb"/>
              <w:spacing w:before="20" w:beforeAutospacing="0" w:after="48" w:afterAutospacing="0"/>
            </w:pPr>
            <w:r>
              <w:rPr>
                <w:rFonts w:ascii="Calibri" w:hAnsi="Calibri" w:cs="Calibri"/>
                <w:color w:val="000000"/>
                <w:sz w:val="20"/>
                <w:szCs w:val="20"/>
              </w:rPr>
              <w:t>Observation Form/Feedback </w:t>
            </w:r>
          </w:p>
          <w:p w14:paraId="72C8CE57" w14:textId="4B9D81EC" w:rsidR="009B156D" w:rsidRDefault="009B156D" w:rsidP="009B156D"/>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A32FB6" w14:textId="77777777" w:rsidR="009B156D" w:rsidRDefault="009B156D" w:rsidP="009B156D">
            <w:pPr>
              <w:pStyle w:val="NormalWeb"/>
              <w:spacing w:before="20" w:beforeAutospacing="0" w:after="48" w:afterAutospacing="0"/>
            </w:pPr>
            <w:r>
              <w:rPr>
                <w:rFonts w:ascii="Calibri" w:hAnsi="Calibri" w:cs="Calibri"/>
                <w:color w:val="000000"/>
                <w:sz w:val="20"/>
                <w:szCs w:val="20"/>
              </w:rPr>
              <w:t>Principal </w:t>
            </w:r>
          </w:p>
          <w:p w14:paraId="476A0E05" w14:textId="77777777" w:rsidR="009B156D" w:rsidRDefault="009B156D" w:rsidP="009B156D">
            <w:pPr>
              <w:pStyle w:val="NormalWeb"/>
              <w:spacing w:before="20" w:beforeAutospacing="0" w:after="48" w:afterAutospacing="0"/>
            </w:pPr>
            <w:r>
              <w:rPr>
                <w:rFonts w:ascii="Calibri" w:hAnsi="Calibri" w:cs="Calibri"/>
                <w:color w:val="000000"/>
                <w:sz w:val="20"/>
                <w:szCs w:val="20"/>
              </w:rPr>
              <w:t>Assistant Principal</w:t>
            </w:r>
          </w:p>
          <w:p w14:paraId="1CA0D638" w14:textId="4AA8A017" w:rsidR="009B156D" w:rsidRDefault="009B156D" w:rsidP="009B156D">
            <w:r>
              <w:rPr>
                <w:color w:val="000000"/>
                <w:sz w:val="20"/>
                <w:szCs w:val="20"/>
              </w:rPr>
              <w:t>Instructional Coach</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46EA7F" w14:textId="56A85907" w:rsidR="009B156D" w:rsidRDefault="009B156D" w:rsidP="009B156D">
            <w:r>
              <w:rPr>
                <w:color w:val="000000"/>
                <w:sz w:val="20"/>
                <w:szCs w:val="20"/>
              </w:rPr>
              <w:t>Weekly</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9F0744" w14:textId="77777777" w:rsidR="009B156D" w:rsidRDefault="009B156D" w:rsidP="009B156D"/>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6A295" w14:textId="11D0DEB8" w:rsidR="009B156D" w:rsidRDefault="75FC5597" w:rsidP="009B156D">
            <w:r>
              <w:t>MO3</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7F0BE" w14:textId="5CC1B5CE" w:rsidR="009B156D" w:rsidRDefault="63E8FF65" w:rsidP="009B156D">
            <w:r>
              <w:t>Student excellence</w:t>
            </w:r>
          </w:p>
        </w:tc>
      </w:tr>
      <w:tr w:rsidR="009B156D" w14:paraId="4D405428" w14:textId="77777777" w:rsidTr="6B96E2C2">
        <w:trPr>
          <w:gridAfter w:val="1"/>
          <w:wAfter w:w="18" w:type="dxa"/>
          <w:trHeight w:val="356"/>
          <w:tblHeader/>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AFD42A" w14:textId="257BD778" w:rsidR="009B156D" w:rsidRDefault="314653CC" w:rsidP="009B156D">
            <w:r w:rsidRPr="4F4A7C32">
              <w:rPr>
                <w:color w:val="000000" w:themeColor="text1"/>
              </w:rPr>
              <w:t>3</w:t>
            </w:r>
            <w:r w:rsidR="571E9432" w:rsidRPr="4F4A7C32">
              <w:rPr>
                <w:color w:val="000000" w:themeColor="text1"/>
              </w:rPr>
              <w:t xml:space="preserve">. </w:t>
            </w:r>
            <w:r w:rsidR="271CF547" w:rsidRPr="4F4A7C32">
              <w:rPr>
                <w:color w:val="000000" w:themeColor="text1"/>
              </w:rPr>
              <w:t>Analyze Data and develop a RTI Plan</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41C252" w14:textId="77777777" w:rsidR="009B156D" w:rsidRDefault="009B156D" w:rsidP="009B156D">
            <w:pPr>
              <w:pStyle w:val="NormalWeb"/>
              <w:spacing w:before="0" w:beforeAutospacing="0" w:after="0" w:afterAutospacing="0"/>
            </w:pPr>
            <w:r>
              <w:rPr>
                <w:rFonts w:ascii="Calibri" w:hAnsi="Calibri" w:cs="Calibri"/>
                <w:color w:val="000000"/>
                <w:sz w:val="22"/>
                <w:szCs w:val="22"/>
              </w:rPr>
              <w:t>Instructional Leadership Team</w:t>
            </w:r>
          </w:p>
          <w:p w14:paraId="79C8A544" w14:textId="77777777" w:rsidR="009B156D" w:rsidRDefault="009B156D" w:rsidP="009B156D">
            <w:pPr>
              <w:pStyle w:val="NormalWeb"/>
              <w:spacing w:before="0" w:beforeAutospacing="0" w:after="0" w:afterAutospacing="0"/>
            </w:pPr>
            <w:r>
              <w:rPr>
                <w:rFonts w:ascii="Calibri" w:hAnsi="Calibri" w:cs="Calibri"/>
                <w:color w:val="000000"/>
                <w:sz w:val="22"/>
                <w:szCs w:val="22"/>
              </w:rPr>
              <w:t>Teachers</w:t>
            </w:r>
          </w:p>
          <w:p w14:paraId="21792DF9" w14:textId="77777777" w:rsidR="009B156D" w:rsidRDefault="009B156D" w:rsidP="009B156D">
            <w:pPr>
              <w:pStyle w:val="NormalWeb"/>
              <w:spacing w:before="0" w:beforeAutospacing="0" w:after="0" w:afterAutospacing="0"/>
            </w:pPr>
            <w:r>
              <w:rPr>
                <w:rFonts w:ascii="Calibri" w:hAnsi="Calibri" w:cs="Calibri"/>
                <w:color w:val="000000"/>
                <w:sz w:val="22"/>
                <w:szCs w:val="22"/>
              </w:rPr>
              <w:t>University Instructor</w:t>
            </w:r>
          </w:p>
          <w:p w14:paraId="0C00822C" w14:textId="40E55E22" w:rsidR="009B156D" w:rsidRDefault="009B156D" w:rsidP="009B156D">
            <w:r>
              <w:rPr>
                <w:color w:val="000000"/>
              </w:rPr>
              <w:t>Tutors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E95C8" w14:textId="77777777" w:rsidR="009B156D" w:rsidRDefault="009B156D" w:rsidP="009B156D"/>
          <w:p w14:paraId="0A8E9101" w14:textId="4D04C783" w:rsidR="009B156D" w:rsidRDefault="009B156D" w:rsidP="009B156D">
            <w:r>
              <w:rPr>
                <w:color w:val="000000"/>
              </w:rPr>
              <w:t>October 2023-May 2024</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C8B0C5" w14:textId="77777777" w:rsidR="009B156D" w:rsidRDefault="009B156D" w:rsidP="009B156D">
            <w:pPr>
              <w:pStyle w:val="NormalWeb"/>
              <w:spacing w:before="20" w:beforeAutospacing="0" w:after="20" w:afterAutospacing="0"/>
            </w:pPr>
            <w:proofErr w:type="spellStart"/>
            <w:r>
              <w:rPr>
                <w:rFonts w:ascii="Calibri" w:hAnsi="Calibri" w:cs="Calibri"/>
                <w:color w:val="000000"/>
                <w:sz w:val="20"/>
                <w:szCs w:val="20"/>
              </w:rPr>
              <w:t>Schoolnet</w:t>
            </w:r>
            <w:proofErr w:type="spellEnd"/>
            <w:r>
              <w:rPr>
                <w:rFonts w:ascii="Calibri" w:hAnsi="Calibri" w:cs="Calibri"/>
                <w:color w:val="000000"/>
                <w:sz w:val="20"/>
                <w:szCs w:val="20"/>
              </w:rPr>
              <w:t xml:space="preserve"> Reports</w:t>
            </w:r>
          </w:p>
          <w:p w14:paraId="4B324E0E" w14:textId="77777777" w:rsidR="009B156D" w:rsidRDefault="009B156D" w:rsidP="009B156D">
            <w:pPr>
              <w:pStyle w:val="NormalWeb"/>
              <w:spacing w:before="20" w:beforeAutospacing="0" w:after="20" w:afterAutospacing="0"/>
            </w:pPr>
            <w:r>
              <w:rPr>
                <w:rFonts w:ascii="Calibri" w:hAnsi="Calibri" w:cs="Calibri"/>
                <w:color w:val="000000"/>
                <w:sz w:val="20"/>
                <w:szCs w:val="20"/>
              </w:rPr>
              <w:t>on Unit Assessments</w:t>
            </w:r>
          </w:p>
          <w:p w14:paraId="0FA927B0" w14:textId="63E95CC7" w:rsidR="009B156D" w:rsidRDefault="009B156D" w:rsidP="009B156D">
            <w:r>
              <w:rPr>
                <w:color w:val="000000"/>
                <w:sz w:val="20"/>
                <w:szCs w:val="20"/>
              </w:rPr>
              <w:t> </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8C64FC" w14:textId="77777777" w:rsidR="009B156D" w:rsidRDefault="009B156D" w:rsidP="009B156D">
            <w:pPr>
              <w:pStyle w:val="NormalWeb"/>
              <w:spacing w:before="20" w:beforeAutospacing="0" w:after="48" w:afterAutospacing="0"/>
            </w:pPr>
            <w:r>
              <w:rPr>
                <w:rFonts w:ascii="Calibri" w:hAnsi="Calibri" w:cs="Calibri"/>
                <w:color w:val="000000"/>
                <w:sz w:val="20"/>
                <w:szCs w:val="20"/>
              </w:rPr>
              <w:t>Principal </w:t>
            </w:r>
          </w:p>
          <w:p w14:paraId="2C0AD5F7" w14:textId="77777777" w:rsidR="009B156D" w:rsidRDefault="009B156D" w:rsidP="009B156D">
            <w:pPr>
              <w:pStyle w:val="NormalWeb"/>
              <w:spacing w:before="20" w:beforeAutospacing="0" w:after="48" w:afterAutospacing="0"/>
            </w:pPr>
            <w:r>
              <w:rPr>
                <w:rFonts w:ascii="Calibri" w:hAnsi="Calibri" w:cs="Calibri"/>
                <w:color w:val="000000"/>
                <w:sz w:val="20"/>
                <w:szCs w:val="20"/>
              </w:rPr>
              <w:t>Assistant Principal</w:t>
            </w:r>
          </w:p>
          <w:p w14:paraId="36BF23F9" w14:textId="77777777" w:rsidR="009B156D" w:rsidRDefault="009B156D" w:rsidP="009B156D">
            <w:pPr>
              <w:pStyle w:val="NormalWeb"/>
              <w:spacing w:before="20" w:beforeAutospacing="0" w:after="48" w:afterAutospacing="0"/>
            </w:pPr>
            <w:r>
              <w:rPr>
                <w:rFonts w:ascii="Calibri" w:hAnsi="Calibri" w:cs="Calibri"/>
                <w:color w:val="000000"/>
                <w:sz w:val="20"/>
                <w:szCs w:val="20"/>
              </w:rPr>
              <w:t>Teachers</w:t>
            </w:r>
          </w:p>
          <w:p w14:paraId="0CE34CDD" w14:textId="5DD3C69F" w:rsidR="009B156D" w:rsidRDefault="009B156D" w:rsidP="009B156D">
            <w:r>
              <w:rPr>
                <w:color w:val="000000"/>
                <w:sz w:val="20"/>
                <w:szCs w:val="20"/>
              </w:rPr>
              <w:t>ILT</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086AD8" w14:textId="284E4C79" w:rsidR="009B156D" w:rsidRDefault="009B156D" w:rsidP="009B156D">
            <w:r>
              <w:rPr>
                <w:color w:val="000000"/>
                <w:sz w:val="20"/>
                <w:szCs w:val="20"/>
              </w:rPr>
              <w:t>On going</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3E903D" w14:textId="5ED879E6" w:rsidR="009B156D" w:rsidRDefault="009B156D" w:rsidP="009B156D"/>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BE9095" w14:textId="6A7C977B" w:rsidR="009B156D" w:rsidRDefault="1417F6AA" w:rsidP="5843498A">
            <w:pPr>
              <w:pStyle w:val="NormalWeb"/>
              <w:spacing w:before="0" w:beforeAutospacing="0" w:after="0" w:afterAutospacing="0"/>
            </w:pPr>
            <w:r>
              <w:t>MO3</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D750E" w14:textId="3D461D5E" w:rsidR="009B156D" w:rsidRDefault="35546BB9" w:rsidP="009B156D">
            <w:r>
              <w:t>Student excellence</w:t>
            </w:r>
          </w:p>
        </w:tc>
      </w:tr>
      <w:tr w:rsidR="0041323B" w14:paraId="10A2638E" w14:textId="77777777" w:rsidTr="6B96E2C2">
        <w:trPr>
          <w:gridAfter w:val="1"/>
          <w:wAfter w:w="18" w:type="dxa"/>
          <w:trHeight w:val="356"/>
          <w:tblHeader/>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C341F3" w14:textId="113E5335" w:rsidR="0041323B" w:rsidRDefault="42315C7F" w:rsidP="5843498A">
            <w:pPr>
              <w:pStyle w:val="NormalWeb"/>
              <w:spacing w:before="20" w:beforeAutospacing="0" w:after="48" w:afterAutospacing="0"/>
            </w:pPr>
            <w:r>
              <w:t>4</w:t>
            </w:r>
            <w:r w:rsidR="0DB7DAD6">
              <w:t xml:space="preserve">. </w:t>
            </w:r>
            <w:r w:rsidR="43674790" w:rsidRPr="4F4A7C32">
              <w:rPr>
                <w:rFonts w:ascii="Calibri" w:hAnsi="Calibri" w:cs="Calibri"/>
                <w:color w:val="000000" w:themeColor="text1"/>
                <w:sz w:val="20"/>
                <w:szCs w:val="20"/>
              </w:rPr>
              <w:t>Family Science Night</w:t>
            </w:r>
          </w:p>
          <w:p w14:paraId="1EB6D33E" w14:textId="7B1DFA09" w:rsidR="0041323B" w:rsidRDefault="16220C28" w:rsidP="5843498A">
            <w:pPr>
              <w:rPr>
                <w:strike/>
              </w:rPr>
            </w:pPr>
            <w:r w:rsidRPr="5843498A">
              <w:rPr>
                <w:color w:val="000000" w:themeColor="text1"/>
                <w:sz w:val="20"/>
                <w:szCs w:val="20"/>
              </w:rPr>
              <w:t>Parents and students will interact during several science experiment demonstrations.  Learn about the 5 E’s.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D2A872" w14:textId="67494483" w:rsidR="0041323B" w:rsidRDefault="3A7FFA56" w:rsidP="00D10328">
            <w:r>
              <w:t>Family Engagement Specialist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4FCB9" w14:textId="297FC52F" w:rsidR="0041323B" w:rsidRDefault="09BE1839" w:rsidP="00D10328">
            <w:r>
              <w:t>November 2023</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0F1434" w14:textId="61B07450" w:rsidR="0041323B" w:rsidRDefault="09BE1839" w:rsidP="00D10328">
            <w:r>
              <w:t>Lesson Plan</w:t>
            </w:r>
          </w:p>
          <w:p w14:paraId="39473543" w14:textId="278248E4" w:rsidR="0041323B" w:rsidRDefault="09BE1839" w:rsidP="6B96E2C2">
            <w:r>
              <w:t>Walkthrough Form/Feeback</w:t>
            </w:r>
          </w:p>
          <w:p w14:paraId="00B020D9" w14:textId="650C6ECE" w:rsidR="0041323B" w:rsidRDefault="09BE1839" w:rsidP="6B96E2C2">
            <w:r>
              <w:t>Observation Form/Feedback</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E8DDEC" w14:textId="137AC332" w:rsidR="0041323B" w:rsidRDefault="09BE1839" w:rsidP="00D10328">
            <w:r>
              <w:t>Instructional Leadership Team</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96B6AD" w14:textId="7AC00B82" w:rsidR="0041323B" w:rsidRDefault="09BE1839" w:rsidP="00D10328">
            <w:r>
              <w:t>Weekly</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EAC750" w14:textId="79111E58" w:rsidR="0041323B" w:rsidRDefault="11E28F9F" w:rsidP="00D10328">
            <w:proofErr w:type="gramStart"/>
            <w:r>
              <w:t>Title</w:t>
            </w:r>
            <w:proofErr w:type="gramEnd"/>
            <w:r>
              <w:t xml:space="preserve"> I Funding</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D384E" w14:textId="36CAFEB2" w:rsidR="0041323B" w:rsidRDefault="3A7FFA56" w:rsidP="00D10328">
            <w:r>
              <w:t>MO4</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5E5ED" w14:textId="27847448" w:rsidR="0041323B" w:rsidRDefault="2B940E06" w:rsidP="00D10328">
            <w:r>
              <w:t>C</w:t>
            </w:r>
            <w:r w:rsidR="27B766A8">
              <w:t>ommunity</w:t>
            </w:r>
          </w:p>
        </w:tc>
      </w:tr>
    </w:tbl>
    <w:p w14:paraId="522C63AA" w14:textId="6E611810" w:rsidR="5843498A" w:rsidRDefault="5843498A"/>
    <w:p w14:paraId="1C937E56" w14:textId="77777777" w:rsidR="0041323B" w:rsidRDefault="0041323B" w:rsidP="0041323B">
      <w:pPr>
        <w:spacing w:after="0" w:line="240" w:lineRule="auto"/>
        <w:rPr>
          <w:b/>
          <w:sz w:val="28"/>
          <w:szCs w:val="28"/>
        </w:rPr>
      </w:pPr>
    </w:p>
    <w:p w14:paraId="12091D0B" w14:textId="77777777" w:rsidR="00916548" w:rsidRDefault="00916548">
      <w:pPr>
        <w:rPr>
          <w:rFonts w:ascii="Josefin Sans" w:eastAsia="Josefin Sans" w:hAnsi="Josefin Sans" w:cs="Josefin Sans"/>
        </w:rPr>
      </w:pPr>
    </w:p>
    <w:p w14:paraId="3C24290B" w14:textId="6A0DE35B" w:rsidR="4F4A7C32" w:rsidRDefault="4F4A7C32" w:rsidP="4F4A7C32">
      <w:pPr>
        <w:rPr>
          <w:rFonts w:ascii="Josefin Sans" w:eastAsia="Josefin Sans" w:hAnsi="Josefin Sans" w:cs="Josefin Sans"/>
        </w:rPr>
      </w:pPr>
    </w:p>
    <w:p w14:paraId="71D915C4" w14:textId="0340DC90" w:rsidR="4F4A7C32" w:rsidRDefault="4F4A7C32" w:rsidP="4F4A7C32">
      <w:pPr>
        <w:rPr>
          <w:rFonts w:ascii="Josefin Sans" w:eastAsia="Josefin Sans" w:hAnsi="Josefin Sans" w:cs="Josefin Sans"/>
        </w:rPr>
      </w:pPr>
    </w:p>
    <w:p w14:paraId="3134B6C6" w14:textId="0892492D" w:rsidR="4F4A7C32" w:rsidRDefault="4F4A7C32" w:rsidP="4F4A7C32">
      <w:pPr>
        <w:rPr>
          <w:rFonts w:ascii="Josefin Sans" w:eastAsia="Josefin Sans" w:hAnsi="Josefin Sans" w:cs="Josefin Sans"/>
        </w:rPr>
      </w:pPr>
    </w:p>
    <w:p w14:paraId="08ED5017" w14:textId="26077D39" w:rsidR="4F4A7C32" w:rsidRDefault="4F4A7C32" w:rsidP="4F4A7C32">
      <w:pPr>
        <w:rPr>
          <w:rFonts w:ascii="Josefin Sans" w:eastAsia="Josefin Sans" w:hAnsi="Josefin Sans" w:cs="Josefin Sans"/>
        </w:rPr>
      </w:pPr>
    </w:p>
    <w:p w14:paraId="7854B63F" w14:textId="463B54A3" w:rsidR="4F4A7C32" w:rsidRDefault="4F4A7C32" w:rsidP="4F4A7C32">
      <w:pPr>
        <w:rPr>
          <w:rFonts w:ascii="Josefin Sans" w:eastAsia="Josefin Sans" w:hAnsi="Josefin Sans" w:cs="Josefin Sans"/>
        </w:rPr>
      </w:pPr>
    </w:p>
    <w:p w14:paraId="2BE318DB" w14:textId="76C92AC9" w:rsidR="4F4A7C32" w:rsidRDefault="4F4A7C32" w:rsidP="4F4A7C32">
      <w:pPr>
        <w:rPr>
          <w:rFonts w:ascii="Josefin Sans" w:eastAsia="Josefin Sans" w:hAnsi="Josefin Sans" w:cs="Josefin Sans"/>
        </w:rPr>
      </w:pPr>
    </w:p>
    <w:p w14:paraId="612AC49C" w14:textId="7133C7DA" w:rsidR="4F4A7C32" w:rsidRDefault="4F4A7C32" w:rsidP="4F4A7C32">
      <w:pPr>
        <w:rPr>
          <w:rFonts w:ascii="Josefin Sans" w:eastAsia="Josefin Sans" w:hAnsi="Josefin Sans" w:cs="Josefin Sans"/>
        </w:rPr>
      </w:pPr>
    </w:p>
    <w:p w14:paraId="1A5609C6" w14:textId="625149C2" w:rsidR="4F4A7C32" w:rsidRDefault="4F4A7C32" w:rsidP="4F4A7C32">
      <w:pPr>
        <w:rPr>
          <w:rFonts w:ascii="Josefin Sans" w:eastAsia="Josefin Sans" w:hAnsi="Josefin Sans" w:cs="Josefin Sans"/>
        </w:rPr>
      </w:pPr>
    </w:p>
    <w:p w14:paraId="67ACC024" w14:textId="716D02F7" w:rsidR="4F4A7C32" w:rsidRDefault="4F4A7C32" w:rsidP="4F4A7C32">
      <w:pPr>
        <w:rPr>
          <w:rFonts w:ascii="Josefin Sans" w:eastAsia="Josefin Sans" w:hAnsi="Josefin Sans" w:cs="Josefin Sans"/>
        </w:rPr>
      </w:pPr>
    </w:p>
    <w:p w14:paraId="23EB07AD" w14:textId="55394CDD" w:rsidR="4F4A7C32" w:rsidRDefault="4F4A7C32" w:rsidP="4F4A7C32">
      <w:pPr>
        <w:rPr>
          <w:rFonts w:ascii="Josefin Sans" w:eastAsia="Josefin Sans" w:hAnsi="Josefin Sans" w:cs="Josefin Sans"/>
        </w:rPr>
      </w:pPr>
    </w:p>
    <w:p w14:paraId="62F3D19A" w14:textId="32B64F05" w:rsidR="4F4A7C32" w:rsidRDefault="4F4A7C32" w:rsidP="4F4A7C32">
      <w:pPr>
        <w:rPr>
          <w:rFonts w:ascii="Josefin Sans" w:eastAsia="Josefin Sans" w:hAnsi="Josefin Sans" w:cs="Josefin Sans"/>
        </w:rPr>
      </w:pPr>
    </w:p>
    <w:p w14:paraId="31BE354F" w14:textId="01828963" w:rsidR="4F4A7C32" w:rsidRDefault="4F4A7C32" w:rsidP="4F4A7C32">
      <w:pPr>
        <w:rPr>
          <w:rFonts w:ascii="Josefin Sans" w:eastAsia="Josefin Sans" w:hAnsi="Josefin Sans" w:cs="Josefin Sans"/>
        </w:rPr>
      </w:pPr>
    </w:p>
    <w:tbl>
      <w:tblPr>
        <w:tblW w:w="0" w:type="auto"/>
        <w:tblInd w:w="135" w:type="dxa"/>
        <w:tblLayout w:type="fixed"/>
        <w:tblLook w:val="06A0" w:firstRow="1" w:lastRow="0" w:firstColumn="1" w:lastColumn="0" w:noHBand="1" w:noVBand="1"/>
      </w:tblPr>
      <w:tblGrid>
        <w:gridCol w:w="1680"/>
        <w:gridCol w:w="1520"/>
        <w:gridCol w:w="1600"/>
        <w:gridCol w:w="1600"/>
        <w:gridCol w:w="1600"/>
        <w:gridCol w:w="1600"/>
        <w:gridCol w:w="1600"/>
        <w:gridCol w:w="1600"/>
        <w:gridCol w:w="1600"/>
      </w:tblGrid>
      <w:tr w:rsidR="4F4A7C32" w14:paraId="31D27B20" w14:textId="77777777" w:rsidTr="6B96E2C2">
        <w:trPr>
          <w:trHeight w:val="480"/>
        </w:trPr>
        <w:tc>
          <w:tcPr>
            <w:tcW w:w="14400" w:type="dxa"/>
            <w:gridSpan w:val="9"/>
            <w:tcBorders>
              <w:top w:val="single" w:sz="12" w:space="0" w:color="000000" w:themeColor="text1"/>
              <w:left w:val="single" w:sz="12" w:space="0" w:color="000000" w:themeColor="text1"/>
              <w:bottom w:val="single" w:sz="8" w:space="0" w:color="000000" w:themeColor="text1"/>
              <w:right w:val="single" w:sz="12" w:space="0" w:color="000000" w:themeColor="text1"/>
            </w:tcBorders>
            <w:shd w:val="clear" w:color="auto" w:fill="808080" w:themeFill="background1" w:themeFillShade="80"/>
            <w:tcMar>
              <w:left w:w="108" w:type="dxa"/>
              <w:right w:w="108" w:type="dxa"/>
            </w:tcMar>
          </w:tcPr>
          <w:p w14:paraId="184698DD" w14:textId="6C2208B5" w:rsidR="4F4A7C32" w:rsidRDefault="4F4A7C32" w:rsidP="4F4A7C32">
            <w:pPr>
              <w:spacing w:after="0"/>
            </w:pPr>
            <w:r w:rsidRPr="4F4A7C32">
              <w:rPr>
                <w:b/>
                <w:bCs/>
                <w:color w:val="FFFFFF" w:themeColor="background1"/>
                <w:sz w:val="28"/>
                <w:szCs w:val="28"/>
              </w:rPr>
              <w:t xml:space="preserve">Name of School:     </w:t>
            </w:r>
            <w:proofErr w:type="spellStart"/>
            <w:r w:rsidR="3BABB7EE" w:rsidRPr="4F4A7C32">
              <w:rPr>
                <w:b/>
                <w:bCs/>
                <w:color w:val="FFFFFF" w:themeColor="background1"/>
                <w:sz w:val="28"/>
                <w:szCs w:val="28"/>
              </w:rPr>
              <w:t>Lindenwood</w:t>
            </w:r>
            <w:r w:rsidRPr="4F4A7C32">
              <w:rPr>
                <w:color w:val="808080" w:themeColor="background1" w:themeShade="80"/>
              </w:rPr>
              <w:t>or</w:t>
            </w:r>
            <w:proofErr w:type="spellEnd"/>
            <w:r w:rsidRPr="4F4A7C32">
              <w:rPr>
                <w:color w:val="808080" w:themeColor="background1" w:themeShade="80"/>
              </w:rPr>
              <w:t xml:space="preserve"> tap here to enter </w:t>
            </w:r>
            <w:proofErr w:type="spellStart"/>
            <w:proofErr w:type="gramStart"/>
            <w:r w:rsidRPr="4F4A7C32">
              <w:rPr>
                <w:color w:val="808080" w:themeColor="background1" w:themeShade="80"/>
              </w:rPr>
              <w:t>text.</w:t>
            </w:r>
            <w:r w:rsidRPr="4F4A7C32">
              <w:rPr>
                <w:b/>
                <w:bCs/>
                <w:color w:val="FFFFFF" w:themeColor="background1"/>
                <w:sz w:val="28"/>
                <w:szCs w:val="28"/>
              </w:rPr>
              <w:t>School</w:t>
            </w:r>
            <w:proofErr w:type="spellEnd"/>
            <w:proofErr w:type="gramEnd"/>
            <w:r w:rsidRPr="4F4A7C32">
              <w:rPr>
                <w:b/>
                <w:bCs/>
                <w:color w:val="FFFFFF" w:themeColor="background1"/>
                <w:sz w:val="28"/>
                <w:szCs w:val="28"/>
              </w:rPr>
              <w:t xml:space="preserve"> Division:</w:t>
            </w:r>
            <w:r w:rsidRPr="4F4A7C32">
              <w:rPr>
                <w:color w:val="808080" w:themeColor="background1" w:themeShade="80"/>
              </w:rPr>
              <w:t xml:space="preserve"> Click or </w:t>
            </w:r>
            <w:r w:rsidR="0C021225" w:rsidRPr="4F4A7C32">
              <w:rPr>
                <w:color w:val="FFFFFF" w:themeColor="background1"/>
              </w:rPr>
              <w:t xml:space="preserve">Norfolk Public </w:t>
            </w:r>
            <w:proofErr w:type="spellStart"/>
            <w:r w:rsidR="0C021225" w:rsidRPr="4F4A7C32">
              <w:rPr>
                <w:color w:val="FFFFFF" w:themeColor="background1"/>
              </w:rPr>
              <w:t>Schools</w:t>
            </w:r>
            <w:r w:rsidRPr="4F4A7C32">
              <w:rPr>
                <w:color w:val="808080" w:themeColor="background1" w:themeShade="80"/>
              </w:rPr>
              <w:t>here</w:t>
            </w:r>
            <w:proofErr w:type="spellEnd"/>
            <w:r w:rsidRPr="4F4A7C32">
              <w:rPr>
                <w:color w:val="808080" w:themeColor="background1" w:themeShade="80"/>
              </w:rPr>
              <w:t xml:space="preserve"> to enter text.</w:t>
            </w:r>
          </w:p>
        </w:tc>
      </w:tr>
      <w:tr w:rsidR="4F4A7C32" w14:paraId="45567EE7" w14:textId="77777777" w:rsidTr="6B96E2C2">
        <w:trPr>
          <w:trHeight w:val="465"/>
        </w:trPr>
        <w:tc>
          <w:tcPr>
            <w:tcW w:w="14400" w:type="dxa"/>
            <w:gridSpan w:val="9"/>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auto" w:fill="BDD7EE"/>
            <w:tcMar>
              <w:left w:w="108" w:type="dxa"/>
              <w:right w:w="108" w:type="dxa"/>
            </w:tcMar>
          </w:tcPr>
          <w:p w14:paraId="2A1C559E" w14:textId="29301133" w:rsidR="4F4A7C32" w:rsidRDefault="4F4A7C32" w:rsidP="4F4A7C32">
            <w:pPr>
              <w:spacing w:before="60" w:after="120" w:line="257" w:lineRule="auto"/>
              <w:rPr>
                <w:b/>
                <w:bCs/>
                <w:color w:val="000000" w:themeColor="text1"/>
              </w:rPr>
            </w:pPr>
            <w:r w:rsidRPr="4F4A7C32">
              <w:rPr>
                <w:b/>
                <w:bCs/>
                <w:color w:val="000000" w:themeColor="text1"/>
              </w:rPr>
              <w:t xml:space="preserve">Area of Focus:  </w:t>
            </w:r>
            <w:r w:rsidR="03281698" w:rsidRPr="4F4A7C32">
              <w:rPr>
                <w:b/>
                <w:bCs/>
                <w:color w:val="000000" w:themeColor="text1"/>
              </w:rPr>
              <w:t>Leadership and Learning: PBIS</w:t>
            </w:r>
          </w:p>
        </w:tc>
      </w:tr>
      <w:tr w:rsidR="4F4A7C32" w14:paraId="7BE0D71E" w14:textId="77777777" w:rsidTr="6B96E2C2">
        <w:trPr>
          <w:trHeight w:val="525"/>
        </w:trPr>
        <w:tc>
          <w:tcPr>
            <w:tcW w:w="14400" w:type="dxa"/>
            <w:gridSpan w:val="9"/>
            <w:tcBorders>
              <w:top w:val="single" w:sz="8" w:space="0" w:color="000000" w:themeColor="text1"/>
              <w:left w:val="single" w:sz="12" w:space="0" w:color="000000" w:themeColor="text1"/>
              <w:bottom w:val="single" w:sz="12" w:space="0" w:color="000000" w:themeColor="text1"/>
              <w:right w:val="single" w:sz="12" w:space="0" w:color="000000" w:themeColor="text1"/>
            </w:tcBorders>
            <w:shd w:val="clear" w:color="auto" w:fill="BDD7EE"/>
            <w:tcMar>
              <w:left w:w="108" w:type="dxa"/>
              <w:right w:w="108" w:type="dxa"/>
            </w:tcMar>
          </w:tcPr>
          <w:p w14:paraId="414C7213" w14:textId="75D5DEE7" w:rsidR="4F4A7C32" w:rsidRDefault="4F4A7C32" w:rsidP="4F4A7C32">
            <w:pPr>
              <w:spacing w:before="40" w:after="40"/>
              <w:rPr>
                <w:color w:val="000000" w:themeColor="text1"/>
              </w:rPr>
            </w:pPr>
            <w:r w:rsidRPr="4F4A7C32">
              <w:rPr>
                <w:b/>
                <w:bCs/>
                <w:color w:val="000000" w:themeColor="text1"/>
              </w:rPr>
              <w:t xml:space="preserve">SMART Goal: </w:t>
            </w:r>
            <w:r w:rsidR="69723AC6" w:rsidRPr="4F4A7C32">
              <w:rPr>
                <w:color w:val="000000" w:themeColor="text1"/>
              </w:rPr>
              <w:t xml:space="preserve">Goal #1: </w:t>
            </w:r>
            <w:r w:rsidR="6984A299" w:rsidRPr="4F4A7C32">
              <w:rPr>
                <w:color w:val="000000" w:themeColor="text1"/>
              </w:rPr>
              <w:t>By June</w:t>
            </w:r>
            <w:r w:rsidR="69723AC6" w:rsidRPr="4F4A7C32">
              <w:rPr>
                <w:color w:val="000000" w:themeColor="text1"/>
              </w:rPr>
              <w:t xml:space="preserve"> 202</w:t>
            </w:r>
            <w:r w:rsidR="31287925" w:rsidRPr="4F4A7C32">
              <w:rPr>
                <w:color w:val="000000" w:themeColor="text1"/>
              </w:rPr>
              <w:t>4,</w:t>
            </w:r>
            <w:r w:rsidR="69723AC6" w:rsidRPr="4F4A7C32">
              <w:rPr>
                <w:color w:val="000000" w:themeColor="text1"/>
              </w:rPr>
              <w:t xml:space="preserve"> we w</w:t>
            </w:r>
            <w:r w:rsidR="6FEB38FD" w:rsidRPr="4F4A7C32">
              <w:rPr>
                <w:color w:val="000000" w:themeColor="text1"/>
              </w:rPr>
              <w:t xml:space="preserve">ill </w:t>
            </w:r>
            <w:r w:rsidR="69723AC6" w:rsidRPr="4F4A7C32">
              <w:rPr>
                <w:color w:val="000000" w:themeColor="text1"/>
              </w:rPr>
              <w:t>implement</w:t>
            </w:r>
            <w:r w:rsidR="282987CB" w:rsidRPr="4F4A7C32">
              <w:rPr>
                <w:color w:val="000000" w:themeColor="text1"/>
              </w:rPr>
              <w:t xml:space="preserve"> the</w:t>
            </w:r>
            <w:r w:rsidR="69723AC6" w:rsidRPr="4F4A7C32">
              <w:rPr>
                <w:color w:val="000000" w:themeColor="text1"/>
              </w:rPr>
              <w:t xml:space="preserve"> multi-tiered framework with fidelity to increase student engagement as measured by attendance</w:t>
            </w:r>
            <w:r w:rsidR="4E5A770A" w:rsidRPr="4F4A7C32">
              <w:rPr>
                <w:color w:val="000000" w:themeColor="text1"/>
              </w:rPr>
              <w:t xml:space="preserve">. </w:t>
            </w:r>
            <w:r w:rsidR="69723AC6" w:rsidRPr="4F4A7C32">
              <w:rPr>
                <w:color w:val="000000" w:themeColor="text1"/>
              </w:rPr>
              <w:t xml:space="preserve"> </w:t>
            </w:r>
            <w:r w:rsidR="0F2B0636" w:rsidRPr="4F4A7C32">
              <w:rPr>
                <w:color w:val="000000" w:themeColor="text1"/>
              </w:rPr>
              <w:t xml:space="preserve">We will decrease the number of students having chronic absenteeism from </w:t>
            </w:r>
            <w:r w:rsidR="69723AC6" w:rsidRPr="4F4A7C32">
              <w:rPr>
                <w:color w:val="000000" w:themeColor="text1"/>
              </w:rPr>
              <w:t>7</w:t>
            </w:r>
            <w:r w:rsidR="4B32962A" w:rsidRPr="4F4A7C32">
              <w:rPr>
                <w:color w:val="000000" w:themeColor="text1"/>
              </w:rPr>
              <w:t>1</w:t>
            </w:r>
            <w:r w:rsidR="69723AC6" w:rsidRPr="4F4A7C32">
              <w:rPr>
                <w:color w:val="000000" w:themeColor="text1"/>
              </w:rPr>
              <w:t xml:space="preserve"> students (202</w:t>
            </w:r>
            <w:r w:rsidR="4072A78D" w:rsidRPr="4F4A7C32">
              <w:rPr>
                <w:color w:val="000000" w:themeColor="text1"/>
              </w:rPr>
              <w:t>3</w:t>
            </w:r>
            <w:r w:rsidR="69723AC6" w:rsidRPr="4F4A7C32">
              <w:rPr>
                <w:color w:val="000000" w:themeColor="text1"/>
              </w:rPr>
              <w:t xml:space="preserve">) </w:t>
            </w:r>
            <w:r w:rsidR="54C10D6E" w:rsidRPr="4F4A7C32">
              <w:rPr>
                <w:color w:val="000000" w:themeColor="text1"/>
              </w:rPr>
              <w:t>based on</w:t>
            </w:r>
            <w:r w:rsidR="69723AC6" w:rsidRPr="4F4A7C32">
              <w:rPr>
                <w:color w:val="000000" w:themeColor="text1"/>
              </w:rPr>
              <w:t xml:space="preserve"> the All-Students Attendance Category </w:t>
            </w:r>
            <w:r w:rsidR="3A26E332" w:rsidRPr="4F4A7C32">
              <w:rPr>
                <w:color w:val="000000" w:themeColor="text1"/>
              </w:rPr>
              <w:t>by</w:t>
            </w:r>
            <w:r w:rsidR="69723AC6" w:rsidRPr="4F4A7C32">
              <w:rPr>
                <w:color w:val="000000" w:themeColor="text1"/>
              </w:rPr>
              <w:t xml:space="preserve"> 10% to </w:t>
            </w:r>
            <w:r w:rsidR="0CFF5C3C" w:rsidRPr="4F4A7C32">
              <w:rPr>
                <w:color w:val="000000" w:themeColor="text1"/>
              </w:rPr>
              <w:t>6</w:t>
            </w:r>
            <w:r w:rsidR="6C51CED4" w:rsidRPr="4F4A7C32">
              <w:rPr>
                <w:color w:val="000000" w:themeColor="text1"/>
              </w:rPr>
              <w:t>4</w:t>
            </w:r>
            <w:r w:rsidR="69723AC6" w:rsidRPr="4F4A7C32">
              <w:rPr>
                <w:color w:val="000000" w:themeColor="text1"/>
              </w:rPr>
              <w:t xml:space="preserve"> students.</w:t>
            </w:r>
          </w:p>
          <w:p w14:paraId="5A137ACF" w14:textId="233644E7" w:rsidR="69723AC6" w:rsidRDefault="69723AC6" w:rsidP="4F4A7C32">
            <w:pPr>
              <w:rPr>
                <w:color w:val="000000" w:themeColor="text1"/>
              </w:rPr>
            </w:pPr>
            <w:r>
              <w:br/>
            </w:r>
            <w:r w:rsidRPr="4F4A7C32">
              <w:rPr>
                <w:color w:val="000000" w:themeColor="text1"/>
              </w:rPr>
              <w:t>Goal #2</w:t>
            </w:r>
            <w:r w:rsidR="1430C825" w:rsidRPr="4F4A7C32">
              <w:rPr>
                <w:color w:val="000000" w:themeColor="text1"/>
              </w:rPr>
              <w:t>: By</w:t>
            </w:r>
            <w:r w:rsidRPr="4F4A7C32">
              <w:rPr>
                <w:color w:val="000000" w:themeColor="text1"/>
              </w:rPr>
              <w:t xml:space="preserve"> June 202</w:t>
            </w:r>
            <w:r w:rsidR="56B3A91C" w:rsidRPr="4F4A7C32">
              <w:rPr>
                <w:color w:val="000000" w:themeColor="text1"/>
              </w:rPr>
              <w:t>4</w:t>
            </w:r>
            <w:r w:rsidR="123E8CBD" w:rsidRPr="4F4A7C32">
              <w:rPr>
                <w:color w:val="000000" w:themeColor="text1"/>
              </w:rPr>
              <w:t>,</w:t>
            </w:r>
            <w:r w:rsidRPr="4F4A7C32">
              <w:rPr>
                <w:color w:val="000000" w:themeColor="text1"/>
              </w:rPr>
              <w:t xml:space="preserve"> we will decrease the Absenteeism rate from 2</w:t>
            </w:r>
            <w:r w:rsidR="3A3E7AF6" w:rsidRPr="4F4A7C32">
              <w:rPr>
                <w:color w:val="000000" w:themeColor="text1"/>
              </w:rPr>
              <w:t>9.46</w:t>
            </w:r>
            <w:r w:rsidRPr="4F4A7C32">
              <w:rPr>
                <w:color w:val="000000" w:themeColor="text1"/>
              </w:rPr>
              <w:t>% (202</w:t>
            </w:r>
            <w:r w:rsidR="6D07D99C" w:rsidRPr="4F4A7C32">
              <w:rPr>
                <w:color w:val="000000" w:themeColor="text1"/>
              </w:rPr>
              <w:t>2</w:t>
            </w:r>
            <w:r w:rsidRPr="4F4A7C32">
              <w:rPr>
                <w:color w:val="000000" w:themeColor="text1"/>
              </w:rPr>
              <w:t>-202</w:t>
            </w:r>
            <w:r w:rsidR="34F74487" w:rsidRPr="4F4A7C32">
              <w:rPr>
                <w:color w:val="000000" w:themeColor="text1"/>
              </w:rPr>
              <w:t>3</w:t>
            </w:r>
            <w:r w:rsidRPr="4F4A7C32">
              <w:rPr>
                <w:color w:val="000000" w:themeColor="text1"/>
              </w:rPr>
              <w:t xml:space="preserve">) to no more than </w:t>
            </w:r>
            <w:r w:rsidR="6C2B9CD7" w:rsidRPr="4F4A7C32">
              <w:rPr>
                <w:color w:val="000000" w:themeColor="text1"/>
              </w:rPr>
              <w:t>20</w:t>
            </w:r>
            <w:r w:rsidRPr="4F4A7C32">
              <w:rPr>
                <w:color w:val="000000" w:themeColor="text1"/>
              </w:rPr>
              <w:t xml:space="preserve">.00%.  </w:t>
            </w:r>
          </w:p>
        </w:tc>
      </w:tr>
      <w:tr w:rsidR="4F4A7C32" w14:paraId="2D786728" w14:textId="77777777" w:rsidTr="6B96E2C2">
        <w:trPr>
          <w:trHeight w:val="540"/>
        </w:trPr>
        <w:tc>
          <w:tcPr>
            <w:tcW w:w="11200" w:type="dxa"/>
            <w:gridSpan w:val="7"/>
            <w:tcBorders>
              <w:top w:val="single" w:sz="12" w:space="0" w:color="000000" w:themeColor="text1"/>
              <w:left w:val="single" w:sz="12" w:space="0" w:color="000000" w:themeColor="text1"/>
              <w:bottom w:val="single" w:sz="12" w:space="0" w:color="000000" w:themeColor="text1"/>
              <w:right w:val="single" w:sz="8" w:space="0" w:color="000000" w:themeColor="text1"/>
            </w:tcBorders>
            <w:shd w:val="clear" w:color="auto" w:fill="BDD7EE"/>
            <w:tcMar>
              <w:left w:w="108" w:type="dxa"/>
              <w:right w:w="108" w:type="dxa"/>
            </w:tcMar>
          </w:tcPr>
          <w:p w14:paraId="69CA2A81" w14:textId="4CA00DF5" w:rsidR="4F4A7C32" w:rsidRDefault="4F4A7C32" w:rsidP="4F4A7C32">
            <w:pPr>
              <w:spacing w:before="60" w:after="60"/>
              <w:jc w:val="both"/>
            </w:pPr>
            <w:r w:rsidRPr="4F4A7C32">
              <w:rPr>
                <w:b/>
                <w:bCs/>
                <w:color w:val="000000" w:themeColor="text1"/>
              </w:rPr>
              <w:t>Essential Action/ Evidence-based Intervention/Research-based Strategy:</w:t>
            </w:r>
            <w:r w:rsidR="19A83A44" w:rsidRPr="4F4A7C32">
              <w:rPr>
                <w:color w:val="000000" w:themeColor="text1"/>
              </w:rPr>
              <w:t xml:space="preserve"> Use the PBIS framework to implement and progress monitor the continuum of supports to meet student needs with fidelity. </w:t>
            </w:r>
          </w:p>
        </w:tc>
        <w:tc>
          <w:tcPr>
            <w:tcW w:w="3200" w:type="dxa"/>
            <w:gridSpan w:val="2"/>
            <w:tcBorders>
              <w:top w:val="nil"/>
              <w:left w:val="nil"/>
              <w:bottom w:val="single" w:sz="12" w:space="0" w:color="000000" w:themeColor="text1"/>
              <w:right w:val="single" w:sz="12" w:space="0" w:color="000000" w:themeColor="text1"/>
            </w:tcBorders>
            <w:shd w:val="clear" w:color="auto" w:fill="DEEBF6"/>
            <w:tcMar>
              <w:left w:w="108" w:type="dxa"/>
              <w:right w:w="108" w:type="dxa"/>
            </w:tcMar>
          </w:tcPr>
          <w:p w14:paraId="5CBA5A5F" w14:textId="17180A2A" w:rsidR="4F4A7C32" w:rsidRDefault="00BA661B" w:rsidP="4F4A7C32">
            <w:pPr>
              <w:spacing w:after="0"/>
              <w:jc w:val="center"/>
            </w:pPr>
            <w:r>
              <w:rPr>
                <w:rFonts w:ascii="Segoe UI Symbol" w:hAnsi="Segoe UI Symbol" w:cs="Segoe UI Symbol"/>
                <w:b/>
                <w:bCs/>
                <w:noProof/>
                <w:sz w:val="20"/>
                <w:szCs w:val="20"/>
              </w:rPr>
              <w:drawing>
                <wp:inline distT="0" distB="0" distL="0" distR="0" wp14:anchorId="104AABC0" wp14:editId="1BABAAF6">
                  <wp:extent cx="274320" cy="274320"/>
                  <wp:effectExtent l="0" t="0" r="0" b="0"/>
                  <wp:docPr id="20458494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r w:rsidR="4F4A7C32" w:rsidRPr="4F4A7C32">
              <w:rPr>
                <w:b/>
                <w:bCs/>
                <w:color w:val="000000" w:themeColor="text1"/>
                <w:sz w:val="19"/>
                <w:szCs w:val="19"/>
              </w:rPr>
              <w:t xml:space="preserve"> Academic</w:t>
            </w:r>
            <w:r w:rsidR="4F4A7C32" w:rsidRPr="4F4A7C32">
              <w:rPr>
                <w:b/>
                <w:bCs/>
                <w:color w:val="002060"/>
                <w:sz w:val="19"/>
                <w:szCs w:val="19"/>
              </w:rPr>
              <w:t xml:space="preserve"> Review Finding</w:t>
            </w:r>
          </w:p>
        </w:tc>
      </w:tr>
      <w:tr w:rsidR="4F4A7C32" w14:paraId="44305125" w14:textId="77777777" w:rsidTr="6B96E2C2">
        <w:trPr>
          <w:trHeight w:val="180"/>
        </w:trPr>
        <w:tc>
          <w:tcPr>
            <w:tcW w:w="14400" w:type="dxa"/>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E75B5"/>
            <w:tcMar>
              <w:left w:w="108" w:type="dxa"/>
              <w:right w:w="108" w:type="dxa"/>
            </w:tcMar>
          </w:tcPr>
          <w:p w14:paraId="5E7D7CFF" w14:textId="0306E317" w:rsidR="4F4A7C32" w:rsidRDefault="4F4A7C32" w:rsidP="4F4A7C32">
            <w:pPr>
              <w:spacing w:after="0"/>
              <w:jc w:val="center"/>
            </w:pPr>
            <w:r w:rsidRPr="4F4A7C32">
              <w:rPr>
                <w:b/>
                <w:bCs/>
                <w:color w:val="FFFFFF" w:themeColor="background1"/>
                <w:sz w:val="28"/>
                <w:szCs w:val="28"/>
              </w:rPr>
              <w:t>Action Plan</w:t>
            </w:r>
          </w:p>
        </w:tc>
      </w:tr>
      <w:tr w:rsidR="4F4A7C32" w14:paraId="38A29EA4" w14:textId="77777777" w:rsidTr="6B96E2C2">
        <w:trPr>
          <w:trHeight w:val="810"/>
        </w:trPr>
        <w:tc>
          <w:tcPr>
            <w:tcW w:w="168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BDD7EE"/>
            <w:tcMar>
              <w:left w:w="108" w:type="dxa"/>
              <w:right w:w="108" w:type="dxa"/>
            </w:tcMar>
          </w:tcPr>
          <w:p w14:paraId="23D99D9D" w14:textId="23F5074B" w:rsidR="4F4A7C32" w:rsidRDefault="4F4A7C32" w:rsidP="4F4A7C32">
            <w:pPr>
              <w:spacing w:after="0"/>
              <w:jc w:val="center"/>
            </w:pPr>
            <w:r w:rsidRPr="4F4A7C32">
              <w:rPr>
                <w:b/>
                <w:bCs/>
                <w:color w:val="000000" w:themeColor="text1"/>
                <w:sz w:val="19"/>
                <w:szCs w:val="19"/>
              </w:rPr>
              <w:t>Action Steps</w:t>
            </w:r>
          </w:p>
          <w:p w14:paraId="0889B53A" w14:textId="21C76A61" w:rsidR="4F4A7C32" w:rsidRDefault="4F4A7C32" w:rsidP="4F4A7C32">
            <w:pPr>
              <w:spacing w:after="0"/>
              <w:jc w:val="center"/>
            </w:pPr>
            <w:r w:rsidRPr="4F4A7C32">
              <w:rPr>
                <w:b/>
                <w:bCs/>
                <w:color w:val="000000" w:themeColor="text1"/>
                <w:sz w:val="19"/>
                <w:szCs w:val="19"/>
              </w:rPr>
              <w:t>(Place in sequential order)</w:t>
            </w:r>
          </w:p>
          <w:p w14:paraId="760ED40F" w14:textId="7AA1F886" w:rsidR="4F4A7C32" w:rsidRDefault="4F4A7C32" w:rsidP="4F4A7C32">
            <w:pPr>
              <w:spacing w:after="0"/>
              <w:jc w:val="center"/>
            </w:pPr>
            <w:r w:rsidRPr="4F4A7C32">
              <w:rPr>
                <w:b/>
                <w:bCs/>
                <w:color w:val="000000" w:themeColor="text1"/>
                <w:sz w:val="19"/>
                <w:szCs w:val="19"/>
              </w:rPr>
              <w:t>One must be related to family engagement.</w:t>
            </w:r>
          </w:p>
        </w:tc>
        <w:tc>
          <w:tcPr>
            <w:tcW w:w="1520" w:type="dxa"/>
            <w:tcBorders>
              <w:top w:val="nil"/>
              <w:left w:val="single" w:sz="8" w:space="0" w:color="000000" w:themeColor="text1"/>
              <w:bottom w:val="single" w:sz="8" w:space="0" w:color="000000" w:themeColor="text1"/>
              <w:right w:val="single" w:sz="8" w:space="0" w:color="000000" w:themeColor="text1"/>
            </w:tcBorders>
            <w:shd w:val="clear" w:color="auto" w:fill="BDD7EE"/>
            <w:tcMar>
              <w:left w:w="108" w:type="dxa"/>
              <w:right w:w="108" w:type="dxa"/>
            </w:tcMar>
          </w:tcPr>
          <w:p w14:paraId="07A31842" w14:textId="3739E180" w:rsidR="4F4A7C32" w:rsidRDefault="4F4A7C32" w:rsidP="4F4A7C32">
            <w:pPr>
              <w:spacing w:after="0"/>
              <w:jc w:val="center"/>
            </w:pPr>
            <w:r w:rsidRPr="4F4A7C32">
              <w:rPr>
                <w:b/>
                <w:bCs/>
                <w:color w:val="000000" w:themeColor="text1"/>
                <w:sz w:val="19"/>
                <w:szCs w:val="19"/>
              </w:rPr>
              <w:t>Position(s) Responsible for Implementation</w:t>
            </w:r>
          </w:p>
        </w:tc>
        <w:tc>
          <w:tcPr>
            <w:tcW w:w="1600" w:type="dxa"/>
            <w:tcBorders>
              <w:top w:val="nil"/>
              <w:left w:val="single" w:sz="8" w:space="0" w:color="000000" w:themeColor="text1"/>
              <w:bottom w:val="single" w:sz="8" w:space="0" w:color="000000" w:themeColor="text1"/>
              <w:right w:val="single" w:sz="8" w:space="0" w:color="000000" w:themeColor="text1"/>
            </w:tcBorders>
            <w:shd w:val="clear" w:color="auto" w:fill="BDD7EE"/>
            <w:tcMar>
              <w:left w:w="108" w:type="dxa"/>
              <w:right w:w="108" w:type="dxa"/>
            </w:tcMar>
          </w:tcPr>
          <w:p w14:paraId="710AD0A7" w14:textId="7147504E" w:rsidR="4F4A7C32" w:rsidRDefault="4F4A7C32" w:rsidP="4F4A7C32">
            <w:pPr>
              <w:spacing w:after="0"/>
              <w:jc w:val="center"/>
            </w:pPr>
            <w:r w:rsidRPr="4F4A7C32">
              <w:rPr>
                <w:b/>
                <w:bCs/>
                <w:color w:val="000000" w:themeColor="text1"/>
                <w:sz w:val="19"/>
                <w:szCs w:val="19"/>
              </w:rPr>
              <w:t>Implementation Frequency</w:t>
            </w:r>
          </w:p>
        </w:tc>
        <w:tc>
          <w:tcPr>
            <w:tcW w:w="1600" w:type="dxa"/>
            <w:tcBorders>
              <w:top w:val="nil"/>
              <w:left w:val="single" w:sz="8" w:space="0" w:color="000000" w:themeColor="text1"/>
              <w:bottom w:val="single" w:sz="8" w:space="0" w:color="000000" w:themeColor="text1"/>
              <w:right w:val="single" w:sz="8" w:space="0" w:color="000000" w:themeColor="text1"/>
            </w:tcBorders>
            <w:shd w:val="clear" w:color="auto" w:fill="BDD7EE"/>
            <w:tcMar>
              <w:left w:w="108" w:type="dxa"/>
              <w:right w:w="108" w:type="dxa"/>
            </w:tcMar>
          </w:tcPr>
          <w:p w14:paraId="66D202C2" w14:textId="56B41E29" w:rsidR="4F4A7C32" w:rsidRDefault="4F4A7C32" w:rsidP="4F4A7C32">
            <w:pPr>
              <w:spacing w:after="0"/>
              <w:jc w:val="center"/>
            </w:pPr>
            <w:r w:rsidRPr="4F4A7C32">
              <w:rPr>
                <w:b/>
                <w:bCs/>
                <w:color w:val="000000" w:themeColor="text1"/>
                <w:sz w:val="19"/>
                <w:szCs w:val="19"/>
              </w:rPr>
              <w:t>Evidence/</w:t>
            </w:r>
          </w:p>
          <w:p w14:paraId="626EB6C7" w14:textId="06FD2C17" w:rsidR="4F4A7C32" w:rsidRDefault="4F4A7C32" w:rsidP="4F4A7C32">
            <w:pPr>
              <w:spacing w:after="0"/>
              <w:jc w:val="center"/>
            </w:pPr>
            <w:r w:rsidRPr="4F4A7C32">
              <w:rPr>
                <w:b/>
                <w:bCs/>
                <w:color w:val="000000" w:themeColor="text1"/>
                <w:sz w:val="19"/>
                <w:szCs w:val="19"/>
              </w:rPr>
              <w:t>Artifacts: Implementation and Impact</w:t>
            </w:r>
          </w:p>
        </w:tc>
        <w:tc>
          <w:tcPr>
            <w:tcW w:w="1600" w:type="dxa"/>
            <w:tcBorders>
              <w:top w:val="nil"/>
              <w:left w:val="single" w:sz="8" w:space="0" w:color="000000" w:themeColor="text1"/>
              <w:bottom w:val="single" w:sz="8" w:space="0" w:color="000000" w:themeColor="text1"/>
              <w:right w:val="single" w:sz="8" w:space="0" w:color="000000" w:themeColor="text1"/>
            </w:tcBorders>
            <w:shd w:val="clear" w:color="auto" w:fill="BDD7EE"/>
            <w:tcMar>
              <w:left w:w="108" w:type="dxa"/>
              <w:right w:w="108" w:type="dxa"/>
            </w:tcMar>
          </w:tcPr>
          <w:p w14:paraId="257C0EA9" w14:textId="53203339" w:rsidR="4F4A7C32" w:rsidRDefault="4F4A7C32" w:rsidP="4F4A7C32">
            <w:pPr>
              <w:spacing w:after="0"/>
              <w:jc w:val="center"/>
            </w:pPr>
            <w:r w:rsidRPr="4F4A7C32">
              <w:rPr>
                <w:b/>
                <w:bCs/>
                <w:color w:val="000000" w:themeColor="text1"/>
                <w:sz w:val="19"/>
                <w:szCs w:val="19"/>
              </w:rPr>
              <w:t>Position(s) Responsible for Monitoring</w:t>
            </w:r>
          </w:p>
        </w:tc>
        <w:tc>
          <w:tcPr>
            <w:tcW w:w="1600" w:type="dxa"/>
            <w:tcBorders>
              <w:top w:val="nil"/>
              <w:left w:val="single" w:sz="8" w:space="0" w:color="000000" w:themeColor="text1"/>
              <w:bottom w:val="single" w:sz="8" w:space="0" w:color="000000" w:themeColor="text1"/>
              <w:right w:val="single" w:sz="8" w:space="0" w:color="000000" w:themeColor="text1"/>
            </w:tcBorders>
            <w:shd w:val="clear" w:color="auto" w:fill="BDD7EE"/>
            <w:tcMar>
              <w:left w:w="108" w:type="dxa"/>
              <w:right w:w="108" w:type="dxa"/>
            </w:tcMar>
          </w:tcPr>
          <w:p w14:paraId="33253924" w14:textId="4035C773" w:rsidR="4F4A7C32" w:rsidRDefault="4F4A7C32" w:rsidP="4F4A7C32">
            <w:pPr>
              <w:spacing w:after="0"/>
              <w:jc w:val="center"/>
            </w:pPr>
            <w:r w:rsidRPr="4F4A7C32">
              <w:rPr>
                <w:b/>
                <w:bCs/>
                <w:color w:val="000000" w:themeColor="text1"/>
                <w:sz w:val="19"/>
                <w:szCs w:val="19"/>
              </w:rPr>
              <w:t>Monitoring Frequency</w:t>
            </w:r>
          </w:p>
        </w:tc>
        <w:tc>
          <w:tcPr>
            <w:tcW w:w="1600" w:type="dxa"/>
            <w:tcBorders>
              <w:top w:val="nil"/>
              <w:left w:val="single" w:sz="8" w:space="0" w:color="000000" w:themeColor="text1"/>
              <w:bottom w:val="single" w:sz="8" w:space="0" w:color="000000" w:themeColor="text1"/>
              <w:right w:val="single" w:sz="8" w:space="0" w:color="000000" w:themeColor="text1"/>
            </w:tcBorders>
            <w:shd w:val="clear" w:color="auto" w:fill="BDD7EE"/>
            <w:tcMar>
              <w:left w:w="108" w:type="dxa"/>
              <w:right w:w="108" w:type="dxa"/>
            </w:tcMar>
          </w:tcPr>
          <w:p w14:paraId="11F02427" w14:textId="2953328F" w:rsidR="4F4A7C32" w:rsidRDefault="4F4A7C32" w:rsidP="4F4A7C32">
            <w:pPr>
              <w:spacing w:after="0"/>
              <w:jc w:val="center"/>
            </w:pPr>
            <w:r w:rsidRPr="4F4A7C32">
              <w:rPr>
                <w:b/>
                <w:bCs/>
                <w:color w:val="000000" w:themeColor="text1"/>
                <w:sz w:val="19"/>
                <w:szCs w:val="19"/>
              </w:rPr>
              <w:t>Budget</w:t>
            </w:r>
          </w:p>
          <w:p w14:paraId="3B8B02BA" w14:textId="4F98D8FA" w:rsidR="4F4A7C32" w:rsidRDefault="4F4A7C32" w:rsidP="4F4A7C32">
            <w:pPr>
              <w:spacing w:after="0"/>
              <w:jc w:val="center"/>
            </w:pPr>
            <w:r w:rsidRPr="4F4A7C32">
              <w:rPr>
                <w:b/>
                <w:bCs/>
                <w:color w:val="000000" w:themeColor="text1"/>
                <w:sz w:val="19"/>
                <w:szCs w:val="19"/>
              </w:rPr>
              <w:t>(Title I, SIG, other funding sources)</w:t>
            </w:r>
          </w:p>
        </w:tc>
        <w:tc>
          <w:tcPr>
            <w:tcW w:w="1600" w:type="dxa"/>
            <w:tcBorders>
              <w:top w:val="nil"/>
              <w:left w:val="single" w:sz="8" w:space="0" w:color="000000" w:themeColor="text1"/>
              <w:bottom w:val="single" w:sz="8" w:space="0" w:color="000000" w:themeColor="text1"/>
              <w:right w:val="single" w:sz="8" w:space="0" w:color="000000" w:themeColor="text1"/>
            </w:tcBorders>
            <w:shd w:val="clear" w:color="auto" w:fill="BDD7EE"/>
            <w:tcMar>
              <w:left w:w="108" w:type="dxa"/>
              <w:right w:w="108" w:type="dxa"/>
            </w:tcMar>
          </w:tcPr>
          <w:p w14:paraId="1C45FBC8" w14:textId="3F1C5542" w:rsidR="4F4A7C32" w:rsidRDefault="4F4A7C32" w:rsidP="4F4A7C32">
            <w:pPr>
              <w:spacing w:line="257" w:lineRule="auto"/>
              <w:jc w:val="center"/>
            </w:pPr>
            <w:r w:rsidRPr="4F4A7C32">
              <w:rPr>
                <w:b/>
                <w:bCs/>
                <w:color w:val="000000" w:themeColor="text1"/>
                <w:sz w:val="19"/>
                <w:szCs w:val="19"/>
              </w:rPr>
              <w:t>Title I Measurable Objective</w:t>
            </w:r>
          </w:p>
        </w:tc>
        <w:tc>
          <w:tcPr>
            <w:tcW w:w="1600" w:type="dxa"/>
            <w:tcBorders>
              <w:top w:val="nil"/>
              <w:left w:val="single" w:sz="8" w:space="0" w:color="000000" w:themeColor="text1"/>
              <w:bottom w:val="single" w:sz="8" w:space="0" w:color="000000" w:themeColor="text1"/>
              <w:right w:val="single" w:sz="12" w:space="0" w:color="000000" w:themeColor="text1"/>
            </w:tcBorders>
            <w:shd w:val="clear" w:color="auto" w:fill="BDD7EE"/>
            <w:tcMar>
              <w:left w:w="108" w:type="dxa"/>
              <w:right w:w="108" w:type="dxa"/>
            </w:tcMar>
          </w:tcPr>
          <w:p w14:paraId="13850D94" w14:textId="0D630816" w:rsidR="4F4A7C32" w:rsidRDefault="4F4A7C32" w:rsidP="4F4A7C32">
            <w:pPr>
              <w:spacing w:after="0"/>
              <w:jc w:val="center"/>
            </w:pPr>
            <w:r w:rsidRPr="4F4A7C32">
              <w:rPr>
                <w:b/>
                <w:bCs/>
                <w:color w:val="000000" w:themeColor="text1"/>
                <w:sz w:val="19"/>
                <w:szCs w:val="19"/>
              </w:rPr>
              <w:t xml:space="preserve">Alignment to </w:t>
            </w:r>
            <w:r w:rsidRPr="4F4A7C32">
              <w:rPr>
                <w:b/>
                <w:bCs/>
                <w:i/>
                <w:iCs/>
                <w:color w:val="000000" w:themeColor="text1"/>
                <w:sz w:val="19"/>
                <w:szCs w:val="19"/>
              </w:rPr>
              <w:t xml:space="preserve">NPS </w:t>
            </w:r>
          </w:p>
          <w:p w14:paraId="5E4DBACF" w14:textId="413F576A" w:rsidR="4F4A7C32" w:rsidRDefault="4F4A7C32" w:rsidP="4F4A7C32">
            <w:pPr>
              <w:spacing w:after="0"/>
              <w:jc w:val="center"/>
            </w:pPr>
            <w:r w:rsidRPr="4F4A7C32">
              <w:rPr>
                <w:b/>
                <w:bCs/>
                <w:i/>
                <w:iCs/>
                <w:color w:val="000000" w:themeColor="text1"/>
                <w:sz w:val="19"/>
                <w:szCs w:val="19"/>
              </w:rPr>
              <w:t xml:space="preserve">Strategic Plan </w:t>
            </w:r>
          </w:p>
          <w:p w14:paraId="2D6678E1" w14:textId="0AC416D3" w:rsidR="4F4A7C32" w:rsidRDefault="4F4A7C32" w:rsidP="4F4A7C32">
            <w:pPr>
              <w:spacing w:after="0"/>
              <w:jc w:val="center"/>
            </w:pPr>
            <w:r w:rsidRPr="4F4A7C32">
              <w:rPr>
                <w:b/>
                <w:bCs/>
                <w:color w:val="000000" w:themeColor="text1"/>
                <w:sz w:val="19"/>
                <w:szCs w:val="19"/>
              </w:rPr>
              <w:t>Goal (name goal)</w:t>
            </w:r>
          </w:p>
        </w:tc>
      </w:tr>
      <w:tr w:rsidR="4F4A7C32" w14:paraId="6B59A42F" w14:textId="77777777" w:rsidTr="6B96E2C2">
        <w:trPr>
          <w:trHeight w:val="3195"/>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D38FFE" w14:textId="715EFB99" w:rsidR="4F4A7C32" w:rsidRDefault="0E9AA45A" w:rsidP="6B96E2C2">
            <w:pPr>
              <w:spacing w:after="0"/>
              <w:rPr>
                <w:color w:val="000000" w:themeColor="text1"/>
              </w:rPr>
            </w:pPr>
            <w:r w:rsidRPr="6B96E2C2">
              <w:rPr>
                <w:color w:val="000000" w:themeColor="text1"/>
              </w:rPr>
              <w:lastRenderedPageBreak/>
              <w:t xml:space="preserve">Create an implementation plan that includes timelines, data driven decision planning, </w:t>
            </w:r>
            <w:r w:rsidR="2A102B44" w:rsidRPr="6B96E2C2">
              <w:rPr>
                <w:color w:val="000000" w:themeColor="text1"/>
              </w:rPr>
              <w:t xml:space="preserve">and </w:t>
            </w:r>
            <w:r w:rsidRPr="6B96E2C2">
              <w:rPr>
                <w:color w:val="000000" w:themeColor="text1"/>
              </w:rPr>
              <w:t>next steps for PD and students</w:t>
            </w:r>
          </w:p>
        </w:tc>
        <w:tc>
          <w:tcPr>
            <w:tcW w:w="1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331177" w14:textId="0866D528" w:rsidR="4F4A7C32" w:rsidRDefault="4F4A7C32" w:rsidP="4F4A7C32">
            <w:pPr>
              <w:spacing w:after="0"/>
            </w:pPr>
            <w:r w:rsidRPr="4F4A7C32">
              <w:rPr>
                <w:color w:val="000000" w:themeColor="text1"/>
              </w:rPr>
              <w:t xml:space="preserve">PBIS Leadership Team </w:t>
            </w: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608967" w14:textId="110B3185" w:rsidR="4F4A7C32" w:rsidRDefault="4F4A7C32" w:rsidP="4F4A7C32">
            <w:pPr>
              <w:spacing w:after="0"/>
            </w:pPr>
            <w:r w:rsidRPr="4F4A7C32">
              <w:rPr>
                <w:color w:val="000000" w:themeColor="text1"/>
              </w:rPr>
              <w:t>September 2023-</w:t>
            </w:r>
          </w:p>
          <w:p w14:paraId="4709A79E" w14:textId="5BED0181" w:rsidR="7C3E2836" w:rsidRDefault="7C3E2836" w:rsidP="4F4A7C32">
            <w:pPr>
              <w:spacing w:after="0"/>
            </w:pPr>
            <w:r w:rsidRPr="4F4A7C32">
              <w:rPr>
                <w:color w:val="000000" w:themeColor="text1"/>
              </w:rPr>
              <w:t>September 2024</w:t>
            </w: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D98A1E" w14:textId="219BF9C1" w:rsidR="4F4A7C32" w:rsidRDefault="4F4A7C32" w:rsidP="4F4A7C32">
            <w:pPr>
              <w:spacing w:before="20" w:after="20"/>
            </w:pPr>
            <w:r w:rsidRPr="4F4A7C32">
              <w:rPr>
                <w:color w:val="000000" w:themeColor="text1"/>
                <w:sz w:val="19"/>
                <w:szCs w:val="19"/>
              </w:rPr>
              <w:t xml:space="preserve">Tiered Fidelity Inventory </w:t>
            </w:r>
          </w:p>
          <w:p w14:paraId="2BC8D51E" w14:textId="38F92E68" w:rsidR="4F4A7C32" w:rsidRDefault="4F4A7C32" w:rsidP="4F4A7C32">
            <w:pPr>
              <w:spacing w:after="0"/>
            </w:pPr>
            <w:r>
              <w:br/>
            </w:r>
          </w:p>
          <w:p w14:paraId="201B3E6F" w14:textId="22D3A62C" w:rsidR="4F4A7C32" w:rsidRDefault="4F4A7C32" w:rsidP="4F4A7C32">
            <w:pPr>
              <w:spacing w:before="20" w:after="20"/>
            </w:pPr>
            <w:r w:rsidRPr="4F4A7C32">
              <w:rPr>
                <w:color w:val="000000" w:themeColor="text1"/>
                <w:sz w:val="19"/>
                <w:szCs w:val="19"/>
              </w:rPr>
              <w:t>Implementation Calendar</w:t>
            </w:r>
          </w:p>
          <w:p w14:paraId="3C30E8A7" w14:textId="76F1A36B" w:rsidR="4F4A7C32" w:rsidRDefault="4F4A7C32" w:rsidP="4F4A7C32">
            <w:pPr>
              <w:spacing w:after="0"/>
            </w:pPr>
            <w:r>
              <w:br/>
            </w:r>
          </w:p>
          <w:p w14:paraId="2C334A7C" w14:textId="03006E15" w:rsidR="4F4A7C32" w:rsidRDefault="4F4A7C32" w:rsidP="4F4A7C32">
            <w:pPr>
              <w:spacing w:before="20" w:after="20"/>
            </w:pPr>
            <w:r w:rsidRPr="4F4A7C32">
              <w:rPr>
                <w:color w:val="000000" w:themeColor="text1"/>
                <w:sz w:val="19"/>
                <w:szCs w:val="19"/>
              </w:rPr>
              <w:t>Data review Agenda aligned with TIPS</w:t>
            </w: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956B98" w14:textId="550D1D50" w:rsidR="4F4A7C32" w:rsidRDefault="4F4A7C32" w:rsidP="4F4A7C32">
            <w:pPr>
              <w:spacing w:before="20" w:after="48"/>
            </w:pPr>
            <w:r w:rsidRPr="4F4A7C32">
              <w:rPr>
                <w:color w:val="000000" w:themeColor="text1"/>
                <w:sz w:val="19"/>
                <w:szCs w:val="19"/>
              </w:rPr>
              <w:t xml:space="preserve">PBIS Admin point of contact </w:t>
            </w: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D4BEEB" w14:textId="55BCB07B" w:rsidR="4F4A7C32" w:rsidRDefault="4F4A7C32" w:rsidP="4F4A7C32">
            <w:pPr>
              <w:spacing w:before="20" w:after="48"/>
            </w:pPr>
            <w:r w:rsidRPr="4F4A7C32">
              <w:rPr>
                <w:color w:val="000000" w:themeColor="text1"/>
                <w:sz w:val="19"/>
                <w:szCs w:val="19"/>
              </w:rPr>
              <w:t xml:space="preserve">Monthly, during PBIS Meetings </w:t>
            </w: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0FFE1C" w14:textId="3DC500C4" w:rsidR="4F4A7C32" w:rsidRDefault="4F4A7C32" w:rsidP="4F4A7C32">
            <w:pPr>
              <w:spacing w:line="257" w:lineRule="auto"/>
            </w:pP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D2BD9C" w14:textId="339C353A" w:rsidR="4F4A7C32" w:rsidRDefault="4F4A7C32" w:rsidP="4F4A7C32">
            <w:pPr>
              <w:spacing w:line="257" w:lineRule="auto"/>
            </w:pPr>
            <w:r w:rsidRPr="4F4A7C32">
              <w:t xml:space="preserve"> </w:t>
            </w:r>
            <w:r w:rsidR="289505E6" w:rsidRPr="4F4A7C32">
              <w:t>MO4</w:t>
            </w: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E8013A" w14:textId="1C114660" w:rsidR="4F4A7C32" w:rsidRDefault="5E174173" w:rsidP="4F4A7C32">
            <w:pPr>
              <w:spacing w:line="257" w:lineRule="auto"/>
            </w:pPr>
            <w:r w:rsidRPr="52B27D08">
              <w:t>Safety and climate</w:t>
            </w:r>
          </w:p>
        </w:tc>
      </w:tr>
      <w:tr w:rsidR="4F4A7C32" w14:paraId="3A2EB4D4" w14:textId="77777777" w:rsidTr="6B96E2C2">
        <w:trPr>
          <w:trHeight w:val="360"/>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ADB22C" w14:textId="72180FE8" w:rsidR="4F4A7C32" w:rsidRDefault="4F4A7C32" w:rsidP="4F4A7C32">
            <w:pPr>
              <w:spacing w:after="0"/>
              <w:ind w:left="360" w:hanging="360"/>
              <w:rPr>
                <w:color w:val="000000" w:themeColor="text1"/>
              </w:rPr>
            </w:pPr>
            <w:r w:rsidRPr="4F4A7C32">
              <w:rPr>
                <w:color w:val="000000" w:themeColor="text1"/>
              </w:rPr>
              <w:t xml:space="preserve">Monitor </w:t>
            </w:r>
            <w:r w:rsidR="10F64173" w:rsidRPr="4F4A7C32">
              <w:rPr>
                <w:color w:val="000000" w:themeColor="text1"/>
              </w:rPr>
              <w:t xml:space="preserve">and </w:t>
            </w:r>
            <w:proofErr w:type="gramStart"/>
            <w:r w:rsidR="10F64173" w:rsidRPr="4F4A7C32">
              <w:rPr>
                <w:color w:val="000000" w:themeColor="text1"/>
              </w:rPr>
              <w:t>evaluate</w:t>
            </w:r>
            <w:proofErr w:type="gramEnd"/>
          </w:p>
          <w:p w14:paraId="1652A104" w14:textId="06FBE419" w:rsidR="4F4A7C32" w:rsidRDefault="4F4A7C32" w:rsidP="4F4A7C32">
            <w:pPr>
              <w:spacing w:after="0"/>
              <w:ind w:left="360" w:hanging="360"/>
              <w:rPr>
                <w:color w:val="000000" w:themeColor="text1"/>
              </w:rPr>
            </w:pPr>
            <w:r w:rsidRPr="4F4A7C32">
              <w:rPr>
                <w:color w:val="000000" w:themeColor="text1"/>
              </w:rPr>
              <w:t xml:space="preserve">implementation </w:t>
            </w:r>
            <w:r w:rsidR="640265CB" w:rsidRPr="4F4A7C32">
              <w:rPr>
                <w:color w:val="000000" w:themeColor="text1"/>
              </w:rPr>
              <w:t>of PBIS</w:t>
            </w:r>
          </w:p>
          <w:p w14:paraId="6699DB4D" w14:textId="64467233" w:rsidR="4F4A7C32" w:rsidRDefault="4F4A7C32" w:rsidP="4F4A7C32">
            <w:pPr>
              <w:spacing w:after="0"/>
              <w:ind w:left="360" w:hanging="360"/>
              <w:rPr>
                <w:color w:val="000000" w:themeColor="text1"/>
              </w:rPr>
            </w:pPr>
            <w:r w:rsidRPr="4F4A7C32">
              <w:rPr>
                <w:color w:val="000000" w:themeColor="text1"/>
              </w:rPr>
              <w:t xml:space="preserve">plan </w:t>
            </w:r>
            <w:proofErr w:type="gramStart"/>
            <w:r w:rsidR="53FA46EB" w:rsidRPr="4F4A7C32">
              <w:rPr>
                <w:color w:val="000000" w:themeColor="text1"/>
              </w:rPr>
              <w:t>monthly</w:t>
            </w:r>
            <w:proofErr w:type="gramEnd"/>
          </w:p>
          <w:p w14:paraId="26D27BED" w14:textId="435DD707" w:rsidR="4F4A7C32" w:rsidRDefault="4F4A7C32" w:rsidP="4F4A7C32">
            <w:pPr>
              <w:spacing w:after="0"/>
              <w:ind w:left="360" w:hanging="360"/>
            </w:pPr>
            <w:r w:rsidRPr="4F4A7C32">
              <w:rPr>
                <w:color w:val="000000" w:themeColor="text1"/>
              </w:rPr>
              <w:t xml:space="preserve">during PBIS meetings.  </w:t>
            </w:r>
          </w:p>
        </w:tc>
        <w:tc>
          <w:tcPr>
            <w:tcW w:w="1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CFB547" w14:textId="26E1BB11" w:rsidR="4F4A7C32" w:rsidRDefault="4F4A7C32" w:rsidP="4F4A7C32">
            <w:pPr>
              <w:spacing w:after="0"/>
            </w:pPr>
            <w:r w:rsidRPr="4F4A7C32">
              <w:rPr>
                <w:color w:val="000000" w:themeColor="text1"/>
              </w:rPr>
              <w:t xml:space="preserve">PBIS Leadership Team </w:t>
            </w: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142D45" w14:textId="6FE94931" w:rsidR="4F4A7C32" w:rsidRDefault="4F4A7C32" w:rsidP="4F4A7C32">
            <w:pPr>
              <w:spacing w:after="0"/>
            </w:pPr>
            <w:r w:rsidRPr="4F4A7C32">
              <w:rPr>
                <w:color w:val="000000" w:themeColor="text1"/>
              </w:rPr>
              <w:t>September 202</w:t>
            </w:r>
            <w:r w:rsidR="6989E7E1" w:rsidRPr="4F4A7C32">
              <w:rPr>
                <w:color w:val="000000" w:themeColor="text1"/>
              </w:rPr>
              <w:t>3</w:t>
            </w:r>
            <w:r w:rsidRPr="4F4A7C32">
              <w:rPr>
                <w:color w:val="000000" w:themeColor="text1"/>
              </w:rPr>
              <w:t>-June 202</w:t>
            </w:r>
            <w:r w:rsidR="2A8A0FE4" w:rsidRPr="4F4A7C32">
              <w:rPr>
                <w:color w:val="000000" w:themeColor="text1"/>
              </w:rPr>
              <w:t>4</w:t>
            </w: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14F961" w14:textId="0F701E44" w:rsidR="4F4A7C32" w:rsidRDefault="4F4A7C32" w:rsidP="4F4A7C32">
            <w:pPr>
              <w:spacing w:before="20" w:after="20"/>
            </w:pPr>
            <w:r w:rsidRPr="4F4A7C32">
              <w:rPr>
                <w:color w:val="000000" w:themeColor="text1"/>
                <w:sz w:val="19"/>
                <w:szCs w:val="19"/>
              </w:rPr>
              <w:t xml:space="preserve">Agendas, rosters, quarterly reports of PBIS </w:t>
            </w: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3235FD" w14:textId="7ADE88DF" w:rsidR="4F4A7C32" w:rsidRDefault="4F4A7C32" w:rsidP="4F4A7C32">
            <w:pPr>
              <w:spacing w:before="20" w:after="48"/>
            </w:pPr>
            <w:r w:rsidRPr="4F4A7C32">
              <w:rPr>
                <w:color w:val="000000" w:themeColor="text1"/>
                <w:sz w:val="19"/>
                <w:szCs w:val="19"/>
              </w:rPr>
              <w:t>Principal</w:t>
            </w: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2CEC6A" w14:textId="5F81D79C" w:rsidR="4F4A7C32" w:rsidRDefault="4F4A7C32" w:rsidP="4F4A7C32">
            <w:pPr>
              <w:spacing w:before="20" w:after="48"/>
            </w:pPr>
            <w:r w:rsidRPr="4F4A7C32">
              <w:rPr>
                <w:color w:val="000000" w:themeColor="text1"/>
                <w:sz w:val="19"/>
                <w:szCs w:val="19"/>
              </w:rPr>
              <w:t>Monthly</w:t>
            </w: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F1ECDB" w14:textId="0DD39509" w:rsidR="4F4A7C32" w:rsidRDefault="4F4A7C32" w:rsidP="4F4A7C32">
            <w:pPr>
              <w:spacing w:line="257" w:lineRule="auto"/>
            </w:pP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DFE14D" w14:textId="652EAB65" w:rsidR="4F4A7C32" w:rsidRDefault="4F4A7C32" w:rsidP="4F4A7C32">
            <w:pPr>
              <w:spacing w:line="257" w:lineRule="auto"/>
            </w:pPr>
            <w:r w:rsidRPr="4F4A7C32">
              <w:t xml:space="preserve"> </w:t>
            </w:r>
            <w:r w:rsidR="4CEE6049" w:rsidRPr="4F4A7C32">
              <w:t>MO4</w:t>
            </w: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499206" w14:textId="7407CDAA" w:rsidR="3FD05FE5" w:rsidRDefault="3FD05FE5" w:rsidP="4F4A7C32">
            <w:pPr>
              <w:spacing w:line="257" w:lineRule="auto"/>
            </w:pPr>
            <w:r w:rsidRPr="4F4A7C32">
              <w:t>Safety and climate</w:t>
            </w:r>
          </w:p>
        </w:tc>
      </w:tr>
      <w:tr w:rsidR="4F4A7C32" w14:paraId="36EFAECF" w14:textId="77777777" w:rsidTr="6B96E2C2">
        <w:trPr>
          <w:trHeight w:val="450"/>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A84523" w14:textId="5C5D73B0" w:rsidR="4F4A7C32" w:rsidRDefault="4F4A7C32" w:rsidP="4F4A7C32">
            <w:pPr>
              <w:spacing w:after="0"/>
            </w:pPr>
            <w:r w:rsidRPr="4F4A7C32">
              <w:rPr>
                <w:color w:val="000000" w:themeColor="text1"/>
              </w:rPr>
              <w:t>Implement the</w:t>
            </w:r>
            <w:r w:rsidR="5689BE37" w:rsidRPr="4F4A7C32">
              <w:rPr>
                <w:color w:val="000000" w:themeColor="text1"/>
              </w:rPr>
              <w:t xml:space="preserve"> </w:t>
            </w:r>
            <w:r w:rsidRPr="4F4A7C32">
              <w:rPr>
                <w:color w:val="000000" w:themeColor="text1"/>
              </w:rPr>
              <w:t xml:space="preserve">school’s PBIS Plan </w:t>
            </w:r>
            <w:proofErr w:type="gramStart"/>
            <w:r w:rsidRPr="4F4A7C32">
              <w:rPr>
                <w:color w:val="000000" w:themeColor="text1"/>
              </w:rPr>
              <w:t>on a daily basis</w:t>
            </w:r>
            <w:proofErr w:type="gramEnd"/>
            <w:r w:rsidRPr="4F4A7C32">
              <w:rPr>
                <w:color w:val="000000" w:themeColor="text1"/>
              </w:rPr>
              <w:t>. Celebrations for Student Compliance on PBIS Expectations (attendance, behavior, and uniforms)</w:t>
            </w:r>
          </w:p>
        </w:tc>
        <w:tc>
          <w:tcPr>
            <w:tcW w:w="1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9DD316" w14:textId="70164727" w:rsidR="4F4A7C32" w:rsidRDefault="4F4A7C32" w:rsidP="4F4A7C32">
            <w:pPr>
              <w:spacing w:after="0"/>
            </w:pPr>
            <w:r w:rsidRPr="4F4A7C32">
              <w:rPr>
                <w:color w:val="000000" w:themeColor="text1"/>
              </w:rPr>
              <w:t>All Staff</w:t>
            </w: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34A6CE" w14:textId="218BDFBA" w:rsidR="4F4A7C32" w:rsidRDefault="4F4A7C32" w:rsidP="4F4A7C32">
            <w:pPr>
              <w:spacing w:after="0"/>
            </w:pPr>
            <w:r w:rsidRPr="4F4A7C32">
              <w:rPr>
                <w:color w:val="000000" w:themeColor="text1"/>
              </w:rPr>
              <w:t>September 202</w:t>
            </w:r>
            <w:r w:rsidR="207EE58C" w:rsidRPr="4F4A7C32">
              <w:rPr>
                <w:color w:val="000000" w:themeColor="text1"/>
              </w:rPr>
              <w:t>3</w:t>
            </w:r>
            <w:r w:rsidRPr="4F4A7C32">
              <w:rPr>
                <w:color w:val="000000" w:themeColor="text1"/>
              </w:rPr>
              <w:t>-June 202</w:t>
            </w:r>
            <w:r w:rsidR="20B7F6EA" w:rsidRPr="4F4A7C32">
              <w:rPr>
                <w:color w:val="000000" w:themeColor="text1"/>
              </w:rPr>
              <w:t>4</w:t>
            </w: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23EE91" w14:textId="2A8716CD" w:rsidR="4F4A7C32" w:rsidRDefault="4F4A7C32" w:rsidP="4F4A7C32">
            <w:pPr>
              <w:spacing w:before="20" w:after="20"/>
            </w:pPr>
            <w:r w:rsidRPr="4F4A7C32">
              <w:rPr>
                <w:color w:val="000000" w:themeColor="text1"/>
                <w:sz w:val="19"/>
                <w:szCs w:val="19"/>
              </w:rPr>
              <w:t>PBIS Signage</w:t>
            </w:r>
          </w:p>
          <w:p w14:paraId="46E929D5" w14:textId="50A859A1" w:rsidR="4F4A7C32" w:rsidRDefault="4F4A7C32" w:rsidP="4F4A7C32">
            <w:pPr>
              <w:spacing w:before="20" w:after="20"/>
            </w:pPr>
            <w:r w:rsidRPr="4F4A7C32">
              <w:rPr>
                <w:color w:val="000000" w:themeColor="text1"/>
                <w:sz w:val="19"/>
                <w:szCs w:val="19"/>
              </w:rPr>
              <w:t>PBIS Calendar for Staff and Students</w:t>
            </w:r>
          </w:p>
          <w:p w14:paraId="58F18CB6" w14:textId="5905D7BE" w:rsidR="4F4A7C32" w:rsidRDefault="4F4A7C32" w:rsidP="4F4A7C32">
            <w:pPr>
              <w:spacing w:after="0"/>
            </w:pPr>
            <w:r>
              <w:br/>
            </w: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93EC57" w14:textId="6A918F2D" w:rsidR="4F4A7C32" w:rsidRDefault="4F4A7C32" w:rsidP="4F4A7C32">
            <w:pPr>
              <w:spacing w:before="20" w:after="48"/>
            </w:pPr>
            <w:r w:rsidRPr="4F4A7C32">
              <w:rPr>
                <w:color w:val="000000" w:themeColor="text1"/>
                <w:sz w:val="19"/>
                <w:szCs w:val="19"/>
              </w:rPr>
              <w:t>Principal</w:t>
            </w: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A6A18E" w14:textId="3F0FD777" w:rsidR="4F4A7C32" w:rsidRDefault="4F4A7C32" w:rsidP="4F4A7C32">
            <w:pPr>
              <w:spacing w:before="20" w:after="48"/>
            </w:pPr>
            <w:r w:rsidRPr="4F4A7C32">
              <w:rPr>
                <w:color w:val="000000" w:themeColor="text1"/>
                <w:sz w:val="19"/>
                <w:szCs w:val="19"/>
              </w:rPr>
              <w:t>Monthly</w:t>
            </w: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C61BED" w14:textId="1D02CFD4" w:rsidR="4F4A7C32" w:rsidRDefault="4F4A7C32" w:rsidP="4F4A7C32">
            <w:pPr>
              <w:spacing w:line="257" w:lineRule="auto"/>
            </w:pP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090CC6" w14:textId="7FAFC876" w:rsidR="4F4A7C32" w:rsidRDefault="4F4A7C32" w:rsidP="4F4A7C32">
            <w:pPr>
              <w:spacing w:line="257" w:lineRule="auto"/>
            </w:pPr>
            <w:r w:rsidRPr="4F4A7C32">
              <w:t xml:space="preserve"> </w:t>
            </w:r>
            <w:r w:rsidR="7806231C" w:rsidRPr="4F4A7C32">
              <w:t>MO4</w:t>
            </w: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EC96CF" w14:textId="1C8D881E" w:rsidR="0AF71A37" w:rsidRDefault="0AF71A37" w:rsidP="4F4A7C32">
            <w:pPr>
              <w:spacing w:line="257" w:lineRule="auto"/>
            </w:pPr>
            <w:r w:rsidRPr="4F4A7C32">
              <w:t>Safety and climate</w:t>
            </w:r>
          </w:p>
        </w:tc>
      </w:tr>
      <w:tr w:rsidR="4F4A7C32" w14:paraId="5FFFDFD1" w14:textId="77777777" w:rsidTr="6B96E2C2">
        <w:trPr>
          <w:trHeight w:val="450"/>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68B168" w14:textId="1501AA28" w:rsidR="2A511059" w:rsidRDefault="2A511059" w:rsidP="4F4A7C32">
            <w:pPr>
              <w:rPr>
                <w:color w:val="000000" w:themeColor="text1"/>
              </w:rPr>
            </w:pPr>
            <w:r w:rsidRPr="4F4A7C32">
              <w:rPr>
                <w:color w:val="000000" w:themeColor="text1"/>
              </w:rPr>
              <w:t xml:space="preserve">Positive rewards </w:t>
            </w:r>
            <w:r w:rsidR="7A5844CB" w:rsidRPr="4F4A7C32">
              <w:rPr>
                <w:color w:val="000000" w:themeColor="text1"/>
              </w:rPr>
              <w:t xml:space="preserve">(skating rink </w:t>
            </w:r>
            <w:r w:rsidR="7A5844CB" w:rsidRPr="4F4A7C32">
              <w:rPr>
                <w:color w:val="000000" w:themeColor="text1"/>
              </w:rPr>
              <w:lastRenderedPageBreak/>
              <w:t xml:space="preserve">passes) </w:t>
            </w:r>
            <w:r w:rsidRPr="4F4A7C32">
              <w:rPr>
                <w:color w:val="000000" w:themeColor="text1"/>
              </w:rPr>
              <w:t xml:space="preserve">and incentives </w:t>
            </w:r>
            <w:r w:rsidR="5DC2B077" w:rsidRPr="4F4A7C32">
              <w:rPr>
                <w:color w:val="000000" w:themeColor="text1"/>
              </w:rPr>
              <w:t xml:space="preserve">(PBIS school store) </w:t>
            </w:r>
            <w:r w:rsidRPr="4F4A7C32">
              <w:rPr>
                <w:color w:val="000000" w:themeColor="text1"/>
              </w:rPr>
              <w:t xml:space="preserve">for students who are identified as </w:t>
            </w:r>
            <w:r w:rsidR="48C569E7" w:rsidRPr="4F4A7C32">
              <w:rPr>
                <w:color w:val="000000" w:themeColor="text1"/>
              </w:rPr>
              <w:t xml:space="preserve">  </w:t>
            </w:r>
            <w:r w:rsidR="1C5313FC" w:rsidRPr="4F4A7C32">
              <w:rPr>
                <w:color w:val="000000" w:themeColor="text1"/>
              </w:rPr>
              <w:t>being a</w:t>
            </w:r>
            <w:r w:rsidR="48C569E7" w:rsidRPr="4F4A7C32">
              <w:rPr>
                <w:color w:val="000000" w:themeColor="text1"/>
              </w:rPr>
              <w:t xml:space="preserve"> H.E.R.O. </w:t>
            </w:r>
            <w:proofErr w:type="gramStart"/>
            <w:r w:rsidR="456098B5" w:rsidRPr="4F4A7C32">
              <w:rPr>
                <w:color w:val="000000" w:themeColor="text1"/>
              </w:rPr>
              <w:t>( Here</w:t>
            </w:r>
            <w:proofErr w:type="gramEnd"/>
            <w:r w:rsidR="456098B5" w:rsidRPr="4F4A7C32">
              <w:rPr>
                <w:color w:val="000000" w:themeColor="text1"/>
              </w:rPr>
              <w:t xml:space="preserve"> Everyday Ready to learn &amp; On time.  </w:t>
            </w:r>
            <w:r w:rsidR="75C32252" w:rsidRPr="4F4A7C32">
              <w:rPr>
                <w:color w:val="000000" w:themeColor="text1"/>
              </w:rPr>
              <w:t>(Meeting Attendance Goals)</w:t>
            </w:r>
          </w:p>
        </w:tc>
        <w:tc>
          <w:tcPr>
            <w:tcW w:w="1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733CBE" w14:textId="61DC8EE1" w:rsidR="75C32252" w:rsidRDefault="75C32252" w:rsidP="4F4A7C32">
            <w:pPr>
              <w:rPr>
                <w:color w:val="000000" w:themeColor="text1"/>
              </w:rPr>
            </w:pPr>
            <w:r w:rsidRPr="4F4A7C32">
              <w:rPr>
                <w:color w:val="000000" w:themeColor="text1"/>
              </w:rPr>
              <w:lastRenderedPageBreak/>
              <w:t>Community Partners</w:t>
            </w:r>
          </w:p>
          <w:p w14:paraId="0A91FA4B" w14:textId="1520EB5D" w:rsidR="75C32252" w:rsidRDefault="75C32252" w:rsidP="4F4A7C32">
            <w:pPr>
              <w:rPr>
                <w:color w:val="000000" w:themeColor="text1"/>
              </w:rPr>
            </w:pPr>
            <w:r w:rsidRPr="4F4A7C32">
              <w:rPr>
                <w:color w:val="000000" w:themeColor="text1"/>
              </w:rPr>
              <w:lastRenderedPageBreak/>
              <w:t>PBIS Team</w:t>
            </w:r>
          </w:p>
          <w:p w14:paraId="415F4ECF" w14:textId="0141A62E" w:rsidR="75C32252" w:rsidRDefault="75C32252" w:rsidP="4F4A7C32">
            <w:pPr>
              <w:rPr>
                <w:color w:val="000000" w:themeColor="text1"/>
              </w:rPr>
            </w:pPr>
            <w:r w:rsidRPr="4F4A7C32">
              <w:rPr>
                <w:color w:val="000000" w:themeColor="text1"/>
              </w:rPr>
              <w:t>Parent Ambassadors</w:t>
            </w:r>
          </w:p>
          <w:p w14:paraId="4B32D166" w14:textId="013C011E" w:rsidR="75C32252" w:rsidRDefault="75C32252" w:rsidP="4F4A7C32">
            <w:pPr>
              <w:rPr>
                <w:color w:val="000000" w:themeColor="text1"/>
              </w:rPr>
            </w:pPr>
            <w:r w:rsidRPr="4F4A7C32">
              <w:rPr>
                <w:color w:val="000000" w:themeColor="text1"/>
              </w:rPr>
              <w:t>Family Engagement Specialist</w:t>
            </w: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A9A6EE" w14:textId="740EB96A" w:rsidR="75C32252" w:rsidRDefault="75C32252" w:rsidP="4F4A7C32">
            <w:pPr>
              <w:rPr>
                <w:color w:val="000000" w:themeColor="text1"/>
              </w:rPr>
            </w:pPr>
            <w:r w:rsidRPr="4F4A7C32">
              <w:rPr>
                <w:color w:val="000000" w:themeColor="text1"/>
              </w:rPr>
              <w:lastRenderedPageBreak/>
              <w:t xml:space="preserve">September 2023-June 2024 </w:t>
            </w: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53673F" w14:textId="10579840" w:rsidR="75C32252" w:rsidRDefault="75C32252" w:rsidP="4F4A7C32">
            <w:pPr>
              <w:rPr>
                <w:color w:val="000000" w:themeColor="text1"/>
                <w:sz w:val="19"/>
                <w:szCs w:val="19"/>
              </w:rPr>
            </w:pPr>
            <w:r w:rsidRPr="4F4A7C32">
              <w:rPr>
                <w:color w:val="000000" w:themeColor="text1"/>
                <w:sz w:val="19"/>
                <w:szCs w:val="19"/>
              </w:rPr>
              <w:t>PBIS Signage</w:t>
            </w:r>
          </w:p>
          <w:p w14:paraId="63621DC5" w14:textId="609771DC" w:rsidR="75C32252" w:rsidRDefault="75C32252" w:rsidP="4F4A7C32">
            <w:pPr>
              <w:rPr>
                <w:color w:val="000000" w:themeColor="text1"/>
                <w:sz w:val="19"/>
                <w:szCs w:val="19"/>
              </w:rPr>
            </w:pPr>
            <w:r w:rsidRPr="4F4A7C32">
              <w:rPr>
                <w:color w:val="000000" w:themeColor="text1"/>
                <w:sz w:val="19"/>
                <w:szCs w:val="19"/>
              </w:rPr>
              <w:lastRenderedPageBreak/>
              <w:t>Family Engagement Event Calendar</w:t>
            </w:r>
          </w:p>
          <w:p w14:paraId="41CE0A38" w14:textId="3E3DC028" w:rsidR="75C32252" w:rsidRDefault="75C32252" w:rsidP="4F4A7C32">
            <w:pPr>
              <w:rPr>
                <w:color w:val="000000" w:themeColor="text1"/>
                <w:sz w:val="19"/>
                <w:szCs w:val="19"/>
              </w:rPr>
            </w:pPr>
            <w:r w:rsidRPr="4F4A7C32">
              <w:rPr>
                <w:color w:val="000000" w:themeColor="text1"/>
                <w:sz w:val="19"/>
                <w:szCs w:val="19"/>
              </w:rPr>
              <w:t>Attendance Records</w:t>
            </w: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3B1118" w14:textId="097FAACF" w:rsidR="75C32252" w:rsidRDefault="75C32252" w:rsidP="4F4A7C32">
            <w:pPr>
              <w:rPr>
                <w:color w:val="000000" w:themeColor="text1"/>
                <w:sz w:val="19"/>
                <w:szCs w:val="19"/>
              </w:rPr>
            </w:pPr>
            <w:r w:rsidRPr="4F4A7C32">
              <w:rPr>
                <w:color w:val="000000" w:themeColor="text1"/>
                <w:sz w:val="19"/>
                <w:szCs w:val="19"/>
              </w:rPr>
              <w:lastRenderedPageBreak/>
              <w:t>Attendance Technician</w:t>
            </w:r>
          </w:p>
          <w:p w14:paraId="40746FF1" w14:textId="3678039F" w:rsidR="4F4A7C32" w:rsidRDefault="4F4A7C32" w:rsidP="4F4A7C32">
            <w:pPr>
              <w:rPr>
                <w:color w:val="000000" w:themeColor="text1"/>
                <w:sz w:val="19"/>
                <w:szCs w:val="19"/>
              </w:rPr>
            </w:pPr>
          </w:p>
          <w:p w14:paraId="366B17E6" w14:textId="5A740959" w:rsidR="75C32252" w:rsidRDefault="75C32252" w:rsidP="4F4A7C32">
            <w:pPr>
              <w:rPr>
                <w:color w:val="000000" w:themeColor="text1"/>
                <w:sz w:val="19"/>
                <w:szCs w:val="19"/>
              </w:rPr>
            </w:pPr>
            <w:r w:rsidRPr="4F4A7C32">
              <w:rPr>
                <w:color w:val="000000" w:themeColor="text1"/>
                <w:sz w:val="19"/>
                <w:szCs w:val="19"/>
              </w:rPr>
              <w:t>Family Engagement Specialist</w:t>
            </w:r>
          </w:p>
          <w:p w14:paraId="0A1FF106" w14:textId="1D713FDD" w:rsidR="4F4A7C32" w:rsidRDefault="4F4A7C32" w:rsidP="4F4A7C32">
            <w:pPr>
              <w:rPr>
                <w:color w:val="000000" w:themeColor="text1"/>
                <w:sz w:val="19"/>
                <w:szCs w:val="19"/>
              </w:rPr>
            </w:pPr>
          </w:p>
          <w:p w14:paraId="0B4FD5F2" w14:textId="1E3BED25" w:rsidR="75C32252" w:rsidRDefault="75C32252" w:rsidP="4F4A7C32">
            <w:pPr>
              <w:rPr>
                <w:color w:val="000000" w:themeColor="text1"/>
                <w:sz w:val="19"/>
                <w:szCs w:val="19"/>
              </w:rPr>
            </w:pPr>
            <w:r w:rsidRPr="4F4A7C32">
              <w:rPr>
                <w:color w:val="000000" w:themeColor="text1"/>
                <w:sz w:val="19"/>
                <w:szCs w:val="19"/>
              </w:rPr>
              <w:t>PBIS Team</w:t>
            </w: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E57A61" w14:textId="4809D055" w:rsidR="75C32252" w:rsidRDefault="75C32252" w:rsidP="4F4A7C32">
            <w:pPr>
              <w:rPr>
                <w:color w:val="000000" w:themeColor="text1"/>
                <w:sz w:val="19"/>
                <w:szCs w:val="19"/>
              </w:rPr>
            </w:pPr>
            <w:r w:rsidRPr="4F4A7C32">
              <w:rPr>
                <w:color w:val="000000" w:themeColor="text1"/>
                <w:sz w:val="19"/>
                <w:szCs w:val="19"/>
              </w:rPr>
              <w:lastRenderedPageBreak/>
              <w:t>Monthly</w:t>
            </w: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4D6AAF" w14:textId="6DBF5B42" w:rsidR="4F4A7C32" w:rsidRDefault="7B0C9026" w:rsidP="6B96E2C2">
            <w:pPr>
              <w:spacing w:line="257" w:lineRule="auto"/>
            </w:pPr>
            <w:proofErr w:type="gramStart"/>
            <w:r w:rsidRPr="6B96E2C2">
              <w:t>Title</w:t>
            </w:r>
            <w:proofErr w:type="gramEnd"/>
            <w:r w:rsidRPr="6B96E2C2">
              <w:t xml:space="preserve"> I</w:t>
            </w:r>
            <w:r w:rsidR="139CB0E6" w:rsidRPr="6B96E2C2">
              <w:t xml:space="preserve"> Funding</w:t>
            </w:r>
          </w:p>
          <w:p w14:paraId="3075A7E5" w14:textId="5E9FDC0F" w:rsidR="4F4A7C32" w:rsidRDefault="139CB0E6" w:rsidP="4F4A7C32">
            <w:pPr>
              <w:spacing w:line="257" w:lineRule="auto"/>
            </w:pPr>
            <w:r w:rsidRPr="6B96E2C2">
              <w:t>Other Funding</w:t>
            </w: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B04592" w14:textId="2739472F" w:rsidR="6ED91955" w:rsidRDefault="6ED91955" w:rsidP="4F4A7C32">
            <w:pPr>
              <w:spacing w:line="257" w:lineRule="auto"/>
            </w:pPr>
            <w:r w:rsidRPr="4F4A7C32">
              <w:t>MO4</w:t>
            </w: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E2CF15" w14:textId="2010BD8C" w:rsidR="4C6EC1F2" w:rsidRDefault="4C6EC1F2" w:rsidP="4F4A7C32">
            <w:pPr>
              <w:spacing w:line="257" w:lineRule="auto"/>
            </w:pPr>
            <w:r w:rsidRPr="4F4A7C32">
              <w:t>Community</w:t>
            </w:r>
          </w:p>
        </w:tc>
      </w:tr>
      <w:tr w:rsidR="4F4A7C32" w14:paraId="6EA8CAB7" w14:textId="77777777" w:rsidTr="6B96E2C2">
        <w:trPr>
          <w:trHeight w:val="450"/>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174F64" w14:textId="7799463D" w:rsidR="403DE1CF" w:rsidRDefault="5CC62AA7" w:rsidP="6B96E2C2">
            <w:pPr>
              <w:rPr>
                <w:color w:val="000000" w:themeColor="text1"/>
              </w:rPr>
            </w:pPr>
            <w:r w:rsidRPr="6B96E2C2">
              <w:rPr>
                <w:color w:val="000000" w:themeColor="text1"/>
              </w:rPr>
              <w:t>Family Engagement Specialist</w:t>
            </w:r>
            <w:r w:rsidR="3A8FF881" w:rsidRPr="6B96E2C2">
              <w:rPr>
                <w:color w:val="000000" w:themeColor="text1"/>
              </w:rPr>
              <w:t>/Attendance Technician</w:t>
            </w:r>
            <w:r w:rsidRPr="6B96E2C2">
              <w:rPr>
                <w:color w:val="000000" w:themeColor="text1"/>
              </w:rPr>
              <w:t xml:space="preserve"> will </w:t>
            </w:r>
            <w:r w:rsidR="09A55500" w:rsidRPr="6B96E2C2">
              <w:rPr>
                <w:color w:val="000000" w:themeColor="text1"/>
              </w:rPr>
              <w:t>conduct home visits with the attendance technician to see if resources are needed for improved school</w:t>
            </w:r>
            <w:r w:rsidR="0E04D73F" w:rsidRPr="6B96E2C2">
              <w:rPr>
                <w:color w:val="000000" w:themeColor="text1"/>
              </w:rPr>
              <w:t xml:space="preserve"> </w:t>
            </w:r>
            <w:proofErr w:type="gramStart"/>
            <w:r w:rsidR="0E04D73F" w:rsidRPr="6B96E2C2">
              <w:rPr>
                <w:color w:val="000000" w:themeColor="text1"/>
              </w:rPr>
              <w:t>attendance</w:t>
            </w:r>
            <w:r w:rsidR="6B337041" w:rsidRPr="6B96E2C2">
              <w:rPr>
                <w:color w:val="000000" w:themeColor="text1"/>
              </w:rPr>
              <w:t>(</w:t>
            </w:r>
            <w:proofErr w:type="gramEnd"/>
            <w:r w:rsidR="6B337041" w:rsidRPr="6B96E2C2">
              <w:rPr>
                <w:color w:val="000000" w:themeColor="text1"/>
              </w:rPr>
              <w:t>I.e., uniforms)</w:t>
            </w:r>
            <w:r w:rsidR="0E04D73F" w:rsidRPr="6B96E2C2">
              <w:rPr>
                <w:color w:val="000000" w:themeColor="text1"/>
              </w:rPr>
              <w:t xml:space="preserve"> </w:t>
            </w:r>
          </w:p>
          <w:p w14:paraId="784AE29C" w14:textId="4A075F8A" w:rsidR="403DE1CF" w:rsidRDefault="403DE1CF" w:rsidP="6B96E2C2">
            <w:pPr>
              <w:rPr>
                <w:color w:val="000000" w:themeColor="text1"/>
              </w:rPr>
            </w:pPr>
          </w:p>
          <w:p w14:paraId="3645A157" w14:textId="3C419914" w:rsidR="403DE1CF" w:rsidRDefault="5E69B48D" w:rsidP="6B96E2C2">
            <w:pPr>
              <w:rPr>
                <w:color w:val="000000" w:themeColor="text1"/>
              </w:rPr>
            </w:pPr>
            <w:r w:rsidRPr="6B96E2C2">
              <w:rPr>
                <w:color w:val="000000" w:themeColor="text1"/>
              </w:rPr>
              <w:t>Provide</w:t>
            </w:r>
            <w:r w:rsidR="7F9B7416" w:rsidRPr="6B96E2C2">
              <w:rPr>
                <w:color w:val="000000" w:themeColor="text1"/>
              </w:rPr>
              <w:t xml:space="preserve"> parent</w:t>
            </w:r>
            <w:r w:rsidRPr="6B96E2C2">
              <w:rPr>
                <w:color w:val="000000" w:themeColor="text1"/>
              </w:rPr>
              <w:t xml:space="preserve"> </w:t>
            </w:r>
            <w:r w:rsidR="5E86176B" w:rsidRPr="6B96E2C2">
              <w:rPr>
                <w:color w:val="000000" w:themeColor="text1"/>
              </w:rPr>
              <w:t>w</w:t>
            </w:r>
            <w:r w:rsidR="463DCF83" w:rsidRPr="6B96E2C2">
              <w:rPr>
                <w:color w:val="000000" w:themeColor="text1"/>
              </w:rPr>
              <w:t>orkshop</w:t>
            </w:r>
            <w:r w:rsidR="399F3CB9" w:rsidRPr="6B96E2C2">
              <w:rPr>
                <w:color w:val="000000" w:themeColor="text1"/>
              </w:rPr>
              <w:t>s</w:t>
            </w:r>
            <w:r w:rsidR="463DCF83" w:rsidRPr="6B96E2C2">
              <w:rPr>
                <w:color w:val="000000" w:themeColor="text1"/>
              </w:rPr>
              <w:t xml:space="preserve"> on the importance </w:t>
            </w:r>
            <w:r w:rsidR="463DCF83" w:rsidRPr="6B96E2C2">
              <w:rPr>
                <w:color w:val="000000" w:themeColor="text1"/>
              </w:rPr>
              <w:lastRenderedPageBreak/>
              <w:t>of school attendance</w:t>
            </w:r>
            <w:r w:rsidR="2FBE2AC9" w:rsidRPr="6B96E2C2">
              <w:rPr>
                <w:color w:val="000000" w:themeColor="text1"/>
              </w:rPr>
              <w:t>,</w:t>
            </w:r>
          </w:p>
          <w:p w14:paraId="3AE2F59F" w14:textId="7DFF1283" w:rsidR="403DE1CF" w:rsidRDefault="20A6D621" w:rsidP="6B96E2C2">
            <w:r w:rsidRPr="6B96E2C2">
              <w:rPr>
                <w:rFonts w:ascii="Times New Roman" w:eastAsia="Times New Roman" w:hAnsi="Times New Roman" w:cs="Times New Roman"/>
                <w:color w:val="000000" w:themeColor="text1"/>
                <w:sz w:val="24"/>
                <w:szCs w:val="24"/>
              </w:rPr>
              <w:t>Parent Vue to monitor grades to increase parental awareness of academic standing</w:t>
            </w:r>
            <w:r w:rsidR="36A5C508" w:rsidRPr="6B96E2C2">
              <w:rPr>
                <w:rFonts w:ascii="Times New Roman" w:eastAsia="Times New Roman" w:hAnsi="Times New Roman" w:cs="Times New Roman"/>
                <w:color w:val="000000" w:themeColor="text1"/>
                <w:sz w:val="24"/>
                <w:szCs w:val="24"/>
              </w:rPr>
              <w:t>.</w:t>
            </w:r>
          </w:p>
        </w:tc>
        <w:tc>
          <w:tcPr>
            <w:tcW w:w="1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27FBAA" w14:textId="66695641" w:rsidR="4F4A7C32" w:rsidRDefault="1B35EB6C" w:rsidP="6B96E2C2">
            <w:pPr>
              <w:rPr>
                <w:color w:val="000000" w:themeColor="text1"/>
              </w:rPr>
            </w:pPr>
            <w:r w:rsidRPr="6B96E2C2">
              <w:rPr>
                <w:color w:val="000000" w:themeColor="text1"/>
              </w:rPr>
              <w:lastRenderedPageBreak/>
              <w:t>Attendance Team Members</w:t>
            </w: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2A3711" w14:textId="4C7F51A3" w:rsidR="4F4A7C32" w:rsidRDefault="41D4162F" w:rsidP="6B96E2C2">
            <w:pPr>
              <w:rPr>
                <w:color w:val="000000" w:themeColor="text1"/>
              </w:rPr>
            </w:pPr>
            <w:r w:rsidRPr="6B96E2C2">
              <w:rPr>
                <w:color w:val="000000" w:themeColor="text1"/>
              </w:rPr>
              <w:t>September 2023-June 2024</w:t>
            </w:r>
          </w:p>
          <w:p w14:paraId="601D9C6C" w14:textId="4DD02AFB" w:rsidR="4F4A7C32" w:rsidRDefault="4F4A7C32" w:rsidP="6B96E2C2">
            <w:pPr>
              <w:rPr>
                <w:color w:val="000000" w:themeColor="text1"/>
              </w:rPr>
            </w:pP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6CD99A" w14:textId="46010301" w:rsidR="4F4A7C32" w:rsidRDefault="41D4162F" w:rsidP="6B96E2C2">
            <w:pPr>
              <w:rPr>
                <w:color w:val="000000" w:themeColor="text1"/>
                <w:sz w:val="19"/>
                <w:szCs w:val="19"/>
              </w:rPr>
            </w:pPr>
            <w:r w:rsidRPr="6B96E2C2">
              <w:rPr>
                <w:color w:val="000000" w:themeColor="text1"/>
                <w:sz w:val="19"/>
                <w:szCs w:val="19"/>
              </w:rPr>
              <w:t>Attendance Team Minutes</w:t>
            </w:r>
          </w:p>
          <w:p w14:paraId="11CA7F90" w14:textId="467854EE" w:rsidR="4F4A7C32" w:rsidRDefault="4F4A7C32" w:rsidP="6B96E2C2">
            <w:pPr>
              <w:rPr>
                <w:color w:val="000000" w:themeColor="text1"/>
                <w:sz w:val="19"/>
                <w:szCs w:val="19"/>
              </w:rPr>
            </w:pPr>
          </w:p>
          <w:p w14:paraId="70CC279C" w14:textId="209EED6B" w:rsidR="4F4A7C32" w:rsidRDefault="4F4A7C32" w:rsidP="6B96E2C2">
            <w:pPr>
              <w:rPr>
                <w:color w:val="000000" w:themeColor="text1"/>
                <w:sz w:val="19"/>
                <w:szCs w:val="19"/>
              </w:rPr>
            </w:pP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09BC33" w14:textId="2881F9C1" w:rsidR="368546B3" w:rsidRDefault="368546B3" w:rsidP="6B96E2C2">
            <w:pPr>
              <w:rPr>
                <w:color w:val="000000" w:themeColor="text1"/>
                <w:sz w:val="19"/>
                <w:szCs w:val="19"/>
              </w:rPr>
            </w:pPr>
            <w:r w:rsidRPr="6B96E2C2">
              <w:rPr>
                <w:color w:val="000000" w:themeColor="text1"/>
                <w:sz w:val="19"/>
                <w:szCs w:val="19"/>
              </w:rPr>
              <w:t>Principal</w:t>
            </w:r>
          </w:p>
          <w:p w14:paraId="17DCD26A" w14:textId="3AF2F250" w:rsidR="6B96E2C2" w:rsidRDefault="6B96E2C2" w:rsidP="6B96E2C2">
            <w:pPr>
              <w:rPr>
                <w:color w:val="000000" w:themeColor="text1"/>
                <w:sz w:val="19"/>
                <w:szCs w:val="19"/>
              </w:rPr>
            </w:pPr>
          </w:p>
          <w:p w14:paraId="59EFC845" w14:textId="6208740E" w:rsidR="4F4A7C32" w:rsidRDefault="41D4162F" w:rsidP="6B96E2C2">
            <w:pPr>
              <w:rPr>
                <w:color w:val="000000" w:themeColor="text1"/>
                <w:sz w:val="19"/>
                <w:szCs w:val="19"/>
              </w:rPr>
            </w:pPr>
            <w:r w:rsidRPr="6B96E2C2">
              <w:rPr>
                <w:color w:val="000000" w:themeColor="text1"/>
                <w:sz w:val="19"/>
                <w:szCs w:val="19"/>
              </w:rPr>
              <w:t>Attendance Technician</w:t>
            </w:r>
          </w:p>
          <w:p w14:paraId="275EB403" w14:textId="4B7CB0EB" w:rsidR="4F4A7C32" w:rsidRDefault="4F4A7C32" w:rsidP="6B96E2C2">
            <w:pPr>
              <w:rPr>
                <w:color w:val="000000" w:themeColor="text1"/>
                <w:sz w:val="19"/>
                <w:szCs w:val="19"/>
              </w:rPr>
            </w:pPr>
          </w:p>
          <w:p w14:paraId="213F9045" w14:textId="0EA7DCAE" w:rsidR="4F4A7C32" w:rsidRDefault="41D4162F" w:rsidP="6B96E2C2">
            <w:pPr>
              <w:rPr>
                <w:color w:val="000000" w:themeColor="text1"/>
                <w:sz w:val="19"/>
                <w:szCs w:val="19"/>
              </w:rPr>
            </w:pPr>
            <w:r w:rsidRPr="6B96E2C2">
              <w:rPr>
                <w:color w:val="000000" w:themeColor="text1"/>
                <w:sz w:val="19"/>
                <w:szCs w:val="19"/>
              </w:rPr>
              <w:t>School Social Worker</w:t>
            </w:r>
          </w:p>
          <w:p w14:paraId="0FDC5973" w14:textId="7F4ED8F6" w:rsidR="4F4A7C32" w:rsidRDefault="4F4A7C32" w:rsidP="6B96E2C2">
            <w:pPr>
              <w:rPr>
                <w:color w:val="000000" w:themeColor="text1"/>
                <w:sz w:val="19"/>
                <w:szCs w:val="19"/>
              </w:rPr>
            </w:pPr>
          </w:p>
          <w:p w14:paraId="03A3D016" w14:textId="3F745F10" w:rsidR="4F4A7C32" w:rsidRDefault="41D4162F" w:rsidP="6B96E2C2">
            <w:pPr>
              <w:rPr>
                <w:color w:val="000000" w:themeColor="text1"/>
                <w:sz w:val="19"/>
                <w:szCs w:val="19"/>
              </w:rPr>
            </w:pPr>
            <w:r w:rsidRPr="6B96E2C2">
              <w:rPr>
                <w:color w:val="000000" w:themeColor="text1"/>
                <w:sz w:val="19"/>
                <w:szCs w:val="19"/>
              </w:rPr>
              <w:t>Family Engagement Specialist</w:t>
            </w:r>
          </w:p>
          <w:p w14:paraId="5C55DC67" w14:textId="09B30CD5" w:rsidR="4F4A7C32" w:rsidRDefault="4F4A7C32" w:rsidP="6B96E2C2">
            <w:pPr>
              <w:rPr>
                <w:color w:val="000000" w:themeColor="text1"/>
                <w:sz w:val="19"/>
                <w:szCs w:val="19"/>
              </w:rPr>
            </w:pPr>
          </w:p>
          <w:p w14:paraId="57EBCBF4" w14:textId="7B2FB1E2" w:rsidR="4F4A7C32" w:rsidRDefault="41D4162F" w:rsidP="6B96E2C2">
            <w:pPr>
              <w:rPr>
                <w:color w:val="000000" w:themeColor="text1"/>
                <w:sz w:val="19"/>
                <w:szCs w:val="19"/>
              </w:rPr>
            </w:pPr>
            <w:r w:rsidRPr="6B96E2C2">
              <w:rPr>
                <w:color w:val="000000" w:themeColor="text1"/>
                <w:sz w:val="19"/>
                <w:szCs w:val="19"/>
              </w:rPr>
              <w:t>PBIS Team</w:t>
            </w: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356A0C" w14:textId="7D562FFF" w:rsidR="4F4A7C32" w:rsidRDefault="41D4162F" w:rsidP="6B96E2C2">
            <w:pPr>
              <w:rPr>
                <w:color w:val="000000" w:themeColor="text1"/>
                <w:sz w:val="19"/>
                <w:szCs w:val="19"/>
              </w:rPr>
            </w:pPr>
            <w:r w:rsidRPr="6B96E2C2">
              <w:rPr>
                <w:color w:val="000000" w:themeColor="text1"/>
                <w:sz w:val="19"/>
                <w:szCs w:val="19"/>
              </w:rPr>
              <w:t>On</w:t>
            </w:r>
            <w:r w:rsidR="6EE413D5" w:rsidRPr="6B96E2C2">
              <w:rPr>
                <w:color w:val="000000" w:themeColor="text1"/>
                <w:sz w:val="19"/>
                <w:szCs w:val="19"/>
              </w:rPr>
              <w:t>-</w:t>
            </w:r>
            <w:r w:rsidRPr="6B96E2C2">
              <w:rPr>
                <w:color w:val="000000" w:themeColor="text1"/>
                <w:sz w:val="19"/>
                <w:szCs w:val="19"/>
              </w:rPr>
              <w:t>going</w:t>
            </w: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3CCAAE" w14:textId="31F38432" w:rsidR="4F4A7C32" w:rsidRDefault="361CABB8" w:rsidP="52B27D08">
            <w:pPr>
              <w:spacing w:line="257" w:lineRule="auto"/>
            </w:pPr>
            <w:r w:rsidRPr="52B27D08">
              <w:t>Title I</w:t>
            </w:r>
          </w:p>
          <w:p w14:paraId="50A4DA90" w14:textId="3F381242" w:rsidR="4F4A7C32" w:rsidRDefault="2F248525" w:rsidP="6B96E2C2">
            <w:pPr>
              <w:spacing w:line="257" w:lineRule="auto"/>
            </w:pPr>
            <w:r w:rsidRPr="6B96E2C2">
              <w:t>SIG Funding</w:t>
            </w:r>
          </w:p>
          <w:p w14:paraId="331E8546" w14:textId="588129AB" w:rsidR="4F4A7C32" w:rsidRDefault="79EE7281" w:rsidP="4F4A7C32">
            <w:pPr>
              <w:spacing w:line="257" w:lineRule="auto"/>
            </w:pPr>
            <w:r w:rsidRPr="6B96E2C2">
              <w:t>Other Funding</w:t>
            </w: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CF7B70" w14:textId="736D7A74" w:rsidR="4F4A7C32" w:rsidRDefault="79EE7281" w:rsidP="4F4A7C32">
            <w:pPr>
              <w:spacing w:line="257" w:lineRule="auto"/>
            </w:pPr>
            <w:r w:rsidRPr="6B96E2C2">
              <w:t>M04</w:t>
            </w:r>
          </w:p>
        </w:tc>
        <w:tc>
          <w:tcPr>
            <w:tcW w:w="1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0046E4" w14:textId="036A5175" w:rsidR="4F4A7C32" w:rsidRDefault="79EE7281" w:rsidP="4F4A7C32">
            <w:pPr>
              <w:spacing w:line="257" w:lineRule="auto"/>
            </w:pPr>
            <w:r w:rsidRPr="6B96E2C2">
              <w:t>Community</w:t>
            </w:r>
          </w:p>
        </w:tc>
      </w:tr>
    </w:tbl>
    <w:p w14:paraId="5BBD9520" w14:textId="1A44BA0C" w:rsidR="4F4A7C32" w:rsidRDefault="4F4A7C32" w:rsidP="4F4A7C32">
      <w:pPr>
        <w:rPr>
          <w:rFonts w:ascii="Josefin Sans" w:eastAsia="Josefin Sans" w:hAnsi="Josefin Sans" w:cs="Josefin Sans"/>
        </w:rPr>
      </w:pPr>
    </w:p>
    <w:sectPr w:rsidR="4F4A7C32">
      <w:headerReference w:type="default" r:id="rId14"/>
      <w:footerReference w:type="default" r:id="rId15"/>
      <w:pgSz w:w="15840" w:h="12240" w:orient="landscape"/>
      <w:pgMar w:top="720" w:right="720" w:bottom="720" w:left="720" w:header="72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D6FC0" w14:textId="77777777" w:rsidR="001C560B" w:rsidRDefault="001C560B">
      <w:pPr>
        <w:spacing w:after="0" w:line="240" w:lineRule="auto"/>
      </w:pPr>
      <w:r>
        <w:separator/>
      </w:r>
    </w:p>
  </w:endnote>
  <w:endnote w:type="continuationSeparator" w:id="0">
    <w:p w14:paraId="074684FE" w14:textId="77777777" w:rsidR="001C560B" w:rsidRDefault="001C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Josefin Sans">
    <w:charset w:val="00"/>
    <w:family w:val="auto"/>
    <w:pitch w:val="variable"/>
    <w:sig w:usb0="A00000FF" w:usb1="4000204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91A4" w14:textId="10BDEA13" w:rsidR="00B2557C" w:rsidRDefault="00C70863" w:rsidP="00C70863">
    <w:pPr>
      <w:widowControl w:val="0"/>
      <w:spacing w:after="0"/>
      <w:ind w:left="-900"/>
      <w:jc w:val="center"/>
      <w:rPr>
        <w:rFonts w:ascii="Josefin Sans" w:eastAsia="Josefin Sans" w:hAnsi="Josefin Sans" w:cs="Josefin Sans"/>
        <w:b/>
        <w:sz w:val="18"/>
        <w:szCs w:val="18"/>
      </w:rPr>
    </w:pPr>
    <w:r>
      <w:rPr>
        <w:noProof/>
      </w:rPr>
      <w:drawing>
        <wp:inline distT="0" distB="0" distL="0" distR="0" wp14:anchorId="60C983BD" wp14:editId="0D20FF53">
          <wp:extent cx="1093077" cy="416459"/>
          <wp:effectExtent l="0" t="0" r="0" b="3175"/>
          <wp:docPr id="1" name="Picture 1" descr="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156" cy="4305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55130" w14:textId="77777777" w:rsidR="001C560B" w:rsidRDefault="001C560B">
      <w:pPr>
        <w:spacing w:after="0" w:line="240" w:lineRule="auto"/>
      </w:pPr>
      <w:r>
        <w:separator/>
      </w:r>
    </w:p>
  </w:footnote>
  <w:footnote w:type="continuationSeparator" w:id="0">
    <w:p w14:paraId="1DB6F486" w14:textId="77777777" w:rsidR="001C560B" w:rsidRDefault="001C5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6B99" w14:textId="7341C052" w:rsidR="00C70863" w:rsidRDefault="00C70863" w:rsidP="00C70863">
    <w:pPr>
      <w:pStyle w:val="Header"/>
      <w:jc w:val="center"/>
      <w:rPr>
        <w:b/>
        <w:bCs/>
      </w:rPr>
    </w:pPr>
    <w:r>
      <w:rPr>
        <w:b/>
        <w:bCs/>
      </w:rPr>
      <w:t>Norfolk Public Schools</w:t>
    </w:r>
  </w:p>
  <w:p w14:paraId="11CA38B6" w14:textId="3926BD71" w:rsidR="00C70863" w:rsidRPr="00C70863" w:rsidRDefault="00C70863" w:rsidP="00C70863">
    <w:pPr>
      <w:pStyle w:val="Header"/>
      <w:jc w:val="center"/>
      <w:rPr>
        <w:b/>
        <w:bCs/>
      </w:rPr>
    </w:pPr>
    <w:r w:rsidRPr="00C70863">
      <w:rPr>
        <w:b/>
        <w:bCs/>
        <w:noProof/>
      </w:rPr>
      <w:drawing>
        <wp:anchor distT="0" distB="0" distL="114300" distR="114300" simplePos="0" relativeHeight="251658240" behindDoc="1" locked="0" layoutInCell="1" allowOverlap="1" wp14:anchorId="7227B786" wp14:editId="0FB54BB9">
          <wp:simplePos x="0" y="0"/>
          <wp:positionH relativeFrom="column">
            <wp:posOffset>-298450</wp:posOffset>
          </wp:positionH>
          <wp:positionV relativeFrom="paragraph">
            <wp:posOffset>-311822</wp:posOffset>
          </wp:positionV>
          <wp:extent cx="977774" cy="557091"/>
          <wp:effectExtent l="0" t="0" r="635" b="1905"/>
          <wp:wrapNone/>
          <wp:docPr id="429133773" name="Picture 1" descr="A blue and green text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133773" name="Picture 1" descr="A blue and green text with a st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7774" cy="557091"/>
                  </a:xfrm>
                  <a:prstGeom prst="rect">
                    <a:avLst/>
                  </a:prstGeom>
                </pic:spPr>
              </pic:pic>
            </a:graphicData>
          </a:graphic>
          <wp14:sizeRelH relativeFrom="page">
            <wp14:pctWidth>0</wp14:pctWidth>
          </wp14:sizeRelH>
          <wp14:sizeRelV relativeFrom="page">
            <wp14:pctHeight>0</wp14:pctHeight>
          </wp14:sizeRelV>
        </wp:anchor>
      </w:drawing>
    </w:r>
    <w:r w:rsidRPr="00C70863">
      <w:rPr>
        <w:b/>
        <w:bCs/>
      </w:rPr>
      <w:t>Comprehensive School Improvement Plan 2023-2024</w:t>
    </w:r>
  </w:p>
</w:hdr>
</file>

<file path=word/intelligence2.xml><?xml version="1.0" encoding="utf-8"?>
<int2:intelligence xmlns:int2="http://schemas.microsoft.com/office/intelligence/2020/intelligence" xmlns:oel="http://schemas.microsoft.com/office/2019/extlst">
  <int2:observations>
    <int2:textHash int2:hashCode="xqQTcA6l9YX5Yf" int2:id="jBtfylZ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Checkmark outline" style="width:10.8pt;height:8.4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" o:bullet="t">
        <v:imagedata r:id="rId1" o:title="" croptop="-7198f" cropbottom="-9092f"/>
      </v:shape>
    </w:pict>
  </w:numPicBullet>
  <w:numPicBullet w:numPicBulletId="1">
    <w:pict>
      <v:shape id="_x0000_i1084" type="#_x0000_t75" alt="Checkmark with solid fill" style="width:12.6pt;height:10.8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" o:bullet="t">
        <v:imagedata r:id="rId2" o:title="" croptop="-5902f" cropbottom="-6833f" cropright="-524f"/>
      </v:shape>
    </w:pict>
  </w:numPicBullet>
  <w:abstractNum w:abstractNumId="0" w15:restartNumberingAfterBreak="0">
    <w:nsid w:val="227D9315"/>
    <w:multiLevelType w:val="hybridMultilevel"/>
    <w:tmpl w:val="450C70EE"/>
    <w:lvl w:ilvl="0" w:tplc="D6FAEEEE">
      <w:start w:val="1"/>
      <w:numFmt w:val="decimal"/>
      <w:lvlText w:val="%1."/>
      <w:lvlJc w:val="left"/>
      <w:pPr>
        <w:ind w:left="720" w:hanging="360"/>
      </w:pPr>
    </w:lvl>
    <w:lvl w:ilvl="1" w:tplc="BFD85F48">
      <w:start w:val="1"/>
      <w:numFmt w:val="lowerLetter"/>
      <w:lvlText w:val="%2."/>
      <w:lvlJc w:val="left"/>
      <w:pPr>
        <w:ind w:left="1440" w:hanging="360"/>
      </w:pPr>
    </w:lvl>
    <w:lvl w:ilvl="2" w:tplc="AAEE0CA0">
      <w:start w:val="1"/>
      <w:numFmt w:val="lowerRoman"/>
      <w:lvlText w:val="%3."/>
      <w:lvlJc w:val="right"/>
      <w:pPr>
        <w:ind w:left="2160" w:hanging="180"/>
      </w:pPr>
    </w:lvl>
    <w:lvl w:ilvl="3" w:tplc="B266A718">
      <w:start w:val="1"/>
      <w:numFmt w:val="decimal"/>
      <w:lvlText w:val="%4."/>
      <w:lvlJc w:val="left"/>
      <w:pPr>
        <w:ind w:left="2880" w:hanging="360"/>
      </w:pPr>
    </w:lvl>
    <w:lvl w:ilvl="4" w:tplc="D53CF5B2">
      <w:start w:val="1"/>
      <w:numFmt w:val="lowerLetter"/>
      <w:lvlText w:val="%5."/>
      <w:lvlJc w:val="left"/>
      <w:pPr>
        <w:ind w:left="3600" w:hanging="360"/>
      </w:pPr>
    </w:lvl>
    <w:lvl w:ilvl="5" w:tplc="7886174A">
      <w:start w:val="1"/>
      <w:numFmt w:val="lowerRoman"/>
      <w:lvlText w:val="%6."/>
      <w:lvlJc w:val="right"/>
      <w:pPr>
        <w:ind w:left="4320" w:hanging="180"/>
      </w:pPr>
    </w:lvl>
    <w:lvl w:ilvl="6" w:tplc="EB84DDDC">
      <w:start w:val="1"/>
      <w:numFmt w:val="decimal"/>
      <w:lvlText w:val="%7."/>
      <w:lvlJc w:val="left"/>
      <w:pPr>
        <w:ind w:left="5040" w:hanging="360"/>
      </w:pPr>
    </w:lvl>
    <w:lvl w:ilvl="7" w:tplc="03EE2DEC">
      <w:start w:val="1"/>
      <w:numFmt w:val="lowerLetter"/>
      <w:lvlText w:val="%8."/>
      <w:lvlJc w:val="left"/>
      <w:pPr>
        <w:ind w:left="5760" w:hanging="360"/>
      </w:pPr>
    </w:lvl>
    <w:lvl w:ilvl="8" w:tplc="1A00EAF2">
      <w:start w:val="1"/>
      <w:numFmt w:val="lowerRoman"/>
      <w:lvlText w:val="%9."/>
      <w:lvlJc w:val="right"/>
      <w:pPr>
        <w:ind w:left="6480" w:hanging="180"/>
      </w:pPr>
    </w:lvl>
  </w:abstractNum>
  <w:abstractNum w:abstractNumId="1" w15:restartNumberingAfterBreak="0">
    <w:nsid w:val="2382D53E"/>
    <w:multiLevelType w:val="hybridMultilevel"/>
    <w:tmpl w:val="A6B877EC"/>
    <w:lvl w:ilvl="0" w:tplc="34A4E0E8">
      <w:start w:val="1"/>
      <w:numFmt w:val="decimal"/>
      <w:lvlText w:val="%1."/>
      <w:lvlJc w:val="left"/>
      <w:pPr>
        <w:ind w:left="720" w:hanging="360"/>
      </w:pPr>
    </w:lvl>
    <w:lvl w:ilvl="1" w:tplc="BB761D0E">
      <w:start w:val="1"/>
      <w:numFmt w:val="lowerLetter"/>
      <w:lvlText w:val="%2."/>
      <w:lvlJc w:val="left"/>
      <w:pPr>
        <w:ind w:left="1440" w:hanging="360"/>
      </w:pPr>
    </w:lvl>
    <w:lvl w:ilvl="2" w:tplc="11D2E55E">
      <w:start w:val="1"/>
      <w:numFmt w:val="lowerRoman"/>
      <w:lvlText w:val="%3."/>
      <w:lvlJc w:val="right"/>
      <w:pPr>
        <w:ind w:left="2160" w:hanging="180"/>
      </w:pPr>
    </w:lvl>
    <w:lvl w:ilvl="3" w:tplc="0ADCFC9C">
      <w:start w:val="1"/>
      <w:numFmt w:val="decimal"/>
      <w:lvlText w:val="%4."/>
      <w:lvlJc w:val="left"/>
      <w:pPr>
        <w:ind w:left="2880" w:hanging="360"/>
      </w:pPr>
    </w:lvl>
    <w:lvl w:ilvl="4" w:tplc="76AE4B5E">
      <w:start w:val="1"/>
      <w:numFmt w:val="lowerLetter"/>
      <w:lvlText w:val="%5."/>
      <w:lvlJc w:val="left"/>
      <w:pPr>
        <w:ind w:left="3600" w:hanging="360"/>
      </w:pPr>
    </w:lvl>
    <w:lvl w:ilvl="5" w:tplc="EA30DD46">
      <w:start w:val="1"/>
      <w:numFmt w:val="lowerRoman"/>
      <w:lvlText w:val="%6."/>
      <w:lvlJc w:val="right"/>
      <w:pPr>
        <w:ind w:left="4320" w:hanging="180"/>
      </w:pPr>
    </w:lvl>
    <w:lvl w:ilvl="6" w:tplc="89A0322E">
      <w:start w:val="1"/>
      <w:numFmt w:val="decimal"/>
      <w:lvlText w:val="%7."/>
      <w:lvlJc w:val="left"/>
      <w:pPr>
        <w:ind w:left="5040" w:hanging="360"/>
      </w:pPr>
    </w:lvl>
    <w:lvl w:ilvl="7" w:tplc="6C7074C8">
      <w:start w:val="1"/>
      <w:numFmt w:val="lowerLetter"/>
      <w:lvlText w:val="%8."/>
      <w:lvlJc w:val="left"/>
      <w:pPr>
        <w:ind w:left="5760" w:hanging="360"/>
      </w:pPr>
    </w:lvl>
    <w:lvl w:ilvl="8" w:tplc="9A7C04F6">
      <w:start w:val="1"/>
      <w:numFmt w:val="lowerRoman"/>
      <w:lvlText w:val="%9."/>
      <w:lvlJc w:val="right"/>
      <w:pPr>
        <w:ind w:left="6480" w:hanging="180"/>
      </w:pPr>
    </w:lvl>
  </w:abstractNum>
  <w:abstractNum w:abstractNumId="2" w15:restartNumberingAfterBreak="0">
    <w:nsid w:val="2592D09B"/>
    <w:multiLevelType w:val="hybridMultilevel"/>
    <w:tmpl w:val="C9205C3C"/>
    <w:lvl w:ilvl="0" w:tplc="C364633C">
      <w:start w:val="1"/>
      <w:numFmt w:val="decimal"/>
      <w:lvlText w:val="%1."/>
      <w:lvlJc w:val="left"/>
      <w:pPr>
        <w:ind w:left="720" w:hanging="360"/>
      </w:pPr>
    </w:lvl>
    <w:lvl w:ilvl="1" w:tplc="6FA0C664">
      <w:start w:val="1"/>
      <w:numFmt w:val="lowerLetter"/>
      <w:lvlText w:val="%2."/>
      <w:lvlJc w:val="left"/>
      <w:pPr>
        <w:ind w:left="1440" w:hanging="360"/>
      </w:pPr>
    </w:lvl>
    <w:lvl w:ilvl="2" w:tplc="A84CF23C">
      <w:start w:val="1"/>
      <w:numFmt w:val="lowerRoman"/>
      <w:lvlText w:val="%3."/>
      <w:lvlJc w:val="right"/>
      <w:pPr>
        <w:ind w:left="2160" w:hanging="180"/>
      </w:pPr>
    </w:lvl>
    <w:lvl w:ilvl="3" w:tplc="6BE80B32">
      <w:start w:val="1"/>
      <w:numFmt w:val="decimal"/>
      <w:lvlText w:val="%4."/>
      <w:lvlJc w:val="left"/>
      <w:pPr>
        <w:ind w:left="2880" w:hanging="360"/>
      </w:pPr>
    </w:lvl>
    <w:lvl w:ilvl="4" w:tplc="C10467DC">
      <w:start w:val="1"/>
      <w:numFmt w:val="lowerLetter"/>
      <w:lvlText w:val="%5."/>
      <w:lvlJc w:val="left"/>
      <w:pPr>
        <w:ind w:left="3600" w:hanging="360"/>
      </w:pPr>
    </w:lvl>
    <w:lvl w:ilvl="5" w:tplc="E2D6DA26">
      <w:start w:val="1"/>
      <w:numFmt w:val="lowerRoman"/>
      <w:lvlText w:val="%6."/>
      <w:lvlJc w:val="right"/>
      <w:pPr>
        <w:ind w:left="4320" w:hanging="180"/>
      </w:pPr>
    </w:lvl>
    <w:lvl w:ilvl="6" w:tplc="7FC2DC58">
      <w:start w:val="1"/>
      <w:numFmt w:val="decimal"/>
      <w:lvlText w:val="%7."/>
      <w:lvlJc w:val="left"/>
      <w:pPr>
        <w:ind w:left="5040" w:hanging="360"/>
      </w:pPr>
    </w:lvl>
    <w:lvl w:ilvl="7" w:tplc="C7165096">
      <w:start w:val="1"/>
      <w:numFmt w:val="lowerLetter"/>
      <w:lvlText w:val="%8."/>
      <w:lvlJc w:val="left"/>
      <w:pPr>
        <w:ind w:left="5760" w:hanging="360"/>
      </w:pPr>
    </w:lvl>
    <w:lvl w:ilvl="8" w:tplc="12D4D492">
      <w:start w:val="1"/>
      <w:numFmt w:val="lowerRoman"/>
      <w:lvlText w:val="%9."/>
      <w:lvlJc w:val="right"/>
      <w:pPr>
        <w:ind w:left="6480" w:hanging="180"/>
      </w:pPr>
    </w:lvl>
  </w:abstractNum>
  <w:abstractNum w:abstractNumId="3" w15:restartNumberingAfterBreak="0">
    <w:nsid w:val="2F9051B0"/>
    <w:multiLevelType w:val="multilevel"/>
    <w:tmpl w:val="0ACCA0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77692C"/>
    <w:multiLevelType w:val="multilevel"/>
    <w:tmpl w:val="2E40BE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CA10C6"/>
    <w:multiLevelType w:val="multilevel"/>
    <w:tmpl w:val="6BB6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37460B"/>
    <w:multiLevelType w:val="multilevel"/>
    <w:tmpl w:val="A874D5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9E79CA"/>
    <w:multiLevelType w:val="multilevel"/>
    <w:tmpl w:val="1432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925169"/>
    <w:multiLevelType w:val="hybridMultilevel"/>
    <w:tmpl w:val="6F241F5E"/>
    <w:lvl w:ilvl="0" w:tplc="D514FA20">
      <w:start w:val="1"/>
      <w:numFmt w:val="decimal"/>
      <w:lvlText w:val="%1."/>
      <w:lvlJc w:val="left"/>
      <w:pPr>
        <w:ind w:left="720" w:hanging="360"/>
      </w:pPr>
    </w:lvl>
    <w:lvl w:ilvl="1" w:tplc="540A55E6">
      <w:start w:val="1"/>
      <w:numFmt w:val="lowerLetter"/>
      <w:lvlText w:val="%2."/>
      <w:lvlJc w:val="left"/>
      <w:pPr>
        <w:ind w:left="1440" w:hanging="360"/>
      </w:pPr>
    </w:lvl>
    <w:lvl w:ilvl="2" w:tplc="ED325548">
      <w:start w:val="1"/>
      <w:numFmt w:val="lowerRoman"/>
      <w:lvlText w:val="%3."/>
      <w:lvlJc w:val="right"/>
      <w:pPr>
        <w:ind w:left="2160" w:hanging="180"/>
      </w:pPr>
    </w:lvl>
    <w:lvl w:ilvl="3" w:tplc="009E0FF0">
      <w:start w:val="1"/>
      <w:numFmt w:val="decimal"/>
      <w:lvlText w:val="%4."/>
      <w:lvlJc w:val="left"/>
      <w:pPr>
        <w:ind w:left="2880" w:hanging="360"/>
      </w:pPr>
    </w:lvl>
    <w:lvl w:ilvl="4" w:tplc="B1022814">
      <w:start w:val="1"/>
      <w:numFmt w:val="lowerLetter"/>
      <w:lvlText w:val="%5."/>
      <w:lvlJc w:val="left"/>
      <w:pPr>
        <w:ind w:left="3600" w:hanging="360"/>
      </w:pPr>
    </w:lvl>
    <w:lvl w:ilvl="5" w:tplc="E7D8F8C0">
      <w:start w:val="1"/>
      <w:numFmt w:val="lowerRoman"/>
      <w:lvlText w:val="%6."/>
      <w:lvlJc w:val="right"/>
      <w:pPr>
        <w:ind w:left="4320" w:hanging="180"/>
      </w:pPr>
    </w:lvl>
    <w:lvl w:ilvl="6" w:tplc="7F460902">
      <w:start w:val="1"/>
      <w:numFmt w:val="decimal"/>
      <w:lvlText w:val="%7."/>
      <w:lvlJc w:val="left"/>
      <w:pPr>
        <w:ind w:left="5040" w:hanging="360"/>
      </w:pPr>
    </w:lvl>
    <w:lvl w:ilvl="7" w:tplc="F168A744">
      <w:start w:val="1"/>
      <w:numFmt w:val="lowerLetter"/>
      <w:lvlText w:val="%8."/>
      <w:lvlJc w:val="left"/>
      <w:pPr>
        <w:ind w:left="5760" w:hanging="360"/>
      </w:pPr>
    </w:lvl>
    <w:lvl w:ilvl="8" w:tplc="499C7794">
      <w:start w:val="1"/>
      <w:numFmt w:val="lowerRoman"/>
      <w:lvlText w:val="%9."/>
      <w:lvlJc w:val="right"/>
      <w:pPr>
        <w:ind w:left="6480" w:hanging="180"/>
      </w:pPr>
    </w:lvl>
  </w:abstractNum>
  <w:abstractNum w:abstractNumId="9" w15:restartNumberingAfterBreak="0">
    <w:nsid w:val="6C554754"/>
    <w:multiLevelType w:val="multilevel"/>
    <w:tmpl w:val="5B96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9673431">
    <w:abstractNumId w:val="8"/>
  </w:num>
  <w:num w:numId="2" w16cid:durableId="1774283024">
    <w:abstractNumId w:val="1"/>
  </w:num>
  <w:num w:numId="3" w16cid:durableId="1062950203">
    <w:abstractNumId w:val="2"/>
  </w:num>
  <w:num w:numId="4" w16cid:durableId="2092507493">
    <w:abstractNumId w:val="0"/>
  </w:num>
  <w:num w:numId="5" w16cid:durableId="1554196295">
    <w:abstractNumId w:val="5"/>
  </w:num>
  <w:num w:numId="6" w16cid:durableId="1976328078">
    <w:abstractNumId w:val="3"/>
    <w:lvlOverride w:ilvl="0">
      <w:lvl w:ilvl="0">
        <w:numFmt w:val="decimal"/>
        <w:lvlText w:val="%1."/>
        <w:lvlJc w:val="left"/>
      </w:lvl>
    </w:lvlOverride>
  </w:num>
  <w:num w:numId="7" w16cid:durableId="400905753">
    <w:abstractNumId w:val="6"/>
    <w:lvlOverride w:ilvl="0">
      <w:lvl w:ilvl="0">
        <w:numFmt w:val="decimal"/>
        <w:lvlText w:val="%1."/>
        <w:lvlJc w:val="left"/>
      </w:lvl>
    </w:lvlOverride>
  </w:num>
  <w:num w:numId="8" w16cid:durableId="1592929664">
    <w:abstractNumId w:val="4"/>
    <w:lvlOverride w:ilvl="0">
      <w:lvl w:ilvl="0">
        <w:numFmt w:val="decimal"/>
        <w:lvlText w:val="%1."/>
        <w:lvlJc w:val="left"/>
      </w:lvl>
    </w:lvlOverride>
  </w:num>
  <w:num w:numId="9" w16cid:durableId="1023476627">
    <w:abstractNumId w:val="9"/>
  </w:num>
  <w:num w:numId="10" w16cid:durableId="7459599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57C"/>
    <w:rsid w:val="00020915"/>
    <w:rsid w:val="00075226"/>
    <w:rsid w:val="000A3B9D"/>
    <w:rsid w:val="000A3E6D"/>
    <w:rsid w:val="000C6B5E"/>
    <w:rsid w:val="00162B9B"/>
    <w:rsid w:val="001C560B"/>
    <w:rsid w:val="002B59CB"/>
    <w:rsid w:val="003009EB"/>
    <w:rsid w:val="003229C6"/>
    <w:rsid w:val="00387495"/>
    <w:rsid w:val="0041323B"/>
    <w:rsid w:val="00447FC4"/>
    <w:rsid w:val="004C301A"/>
    <w:rsid w:val="005034E9"/>
    <w:rsid w:val="006301D0"/>
    <w:rsid w:val="00636B98"/>
    <w:rsid w:val="006A1D95"/>
    <w:rsid w:val="006A2271"/>
    <w:rsid w:val="006B62BC"/>
    <w:rsid w:val="006D1934"/>
    <w:rsid w:val="00834CBF"/>
    <w:rsid w:val="008836CE"/>
    <w:rsid w:val="00892A86"/>
    <w:rsid w:val="008C6481"/>
    <w:rsid w:val="00916548"/>
    <w:rsid w:val="00975865"/>
    <w:rsid w:val="009B156D"/>
    <w:rsid w:val="009B15D5"/>
    <w:rsid w:val="00AD1A50"/>
    <w:rsid w:val="00B2557C"/>
    <w:rsid w:val="00BA661B"/>
    <w:rsid w:val="00C70863"/>
    <w:rsid w:val="00CB3ABC"/>
    <w:rsid w:val="00D67E16"/>
    <w:rsid w:val="00DC608C"/>
    <w:rsid w:val="00E04743"/>
    <w:rsid w:val="00E04C37"/>
    <w:rsid w:val="00F457D5"/>
    <w:rsid w:val="00F842D3"/>
    <w:rsid w:val="00F930D4"/>
    <w:rsid w:val="00FC677B"/>
    <w:rsid w:val="00FD5F7F"/>
    <w:rsid w:val="0104846F"/>
    <w:rsid w:val="02898974"/>
    <w:rsid w:val="02E77C34"/>
    <w:rsid w:val="03281698"/>
    <w:rsid w:val="03D234F5"/>
    <w:rsid w:val="044C44CA"/>
    <w:rsid w:val="04735253"/>
    <w:rsid w:val="047A1766"/>
    <w:rsid w:val="05B8D055"/>
    <w:rsid w:val="060DB772"/>
    <w:rsid w:val="062F78E6"/>
    <w:rsid w:val="06D2A8F1"/>
    <w:rsid w:val="0713170D"/>
    <w:rsid w:val="072A5383"/>
    <w:rsid w:val="07FF9C7B"/>
    <w:rsid w:val="087E7CA3"/>
    <w:rsid w:val="08B3A2D7"/>
    <w:rsid w:val="08BD1580"/>
    <w:rsid w:val="08DC3AE2"/>
    <w:rsid w:val="08F0A187"/>
    <w:rsid w:val="094F14A8"/>
    <w:rsid w:val="09A2485B"/>
    <w:rsid w:val="09A55500"/>
    <w:rsid w:val="09BACB0C"/>
    <w:rsid w:val="09BE1839"/>
    <w:rsid w:val="0A0C6C2F"/>
    <w:rsid w:val="0A4DDA4E"/>
    <w:rsid w:val="0A5D43A4"/>
    <w:rsid w:val="0AEEAF42"/>
    <w:rsid w:val="0AF71A37"/>
    <w:rsid w:val="0B02EA09"/>
    <w:rsid w:val="0B624324"/>
    <w:rsid w:val="0B92C373"/>
    <w:rsid w:val="0C021225"/>
    <w:rsid w:val="0C11151F"/>
    <w:rsid w:val="0C331CDC"/>
    <w:rsid w:val="0C715746"/>
    <w:rsid w:val="0C84A951"/>
    <w:rsid w:val="0C98C522"/>
    <w:rsid w:val="0CFF5C3C"/>
    <w:rsid w:val="0D352EFC"/>
    <w:rsid w:val="0DA201A3"/>
    <w:rsid w:val="0DB7DAD6"/>
    <w:rsid w:val="0E04D73F"/>
    <w:rsid w:val="0E3B52C8"/>
    <w:rsid w:val="0E44078E"/>
    <w:rsid w:val="0E6FDD58"/>
    <w:rsid w:val="0E9AA45A"/>
    <w:rsid w:val="0F101549"/>
    <w:rsid w:val="0F2B0636"/>
    <w:rsid w:val="0F325826"/>
    <w:rsid w:val="0F53DD48"/>
    <w:rsid w:val="0F904084"/>
    <w:rsid w:val="10040A12"/>
    <w:rsid w:val="1039BC3D"/>
    <w:rsid w:val="10ABE5AA"/>
    <w:rsid w:val="10F64173"/>
    <w:rsid w:val="1167C93C"/>
    <w:rsid w:val="11815541"/>
    <w:rsid w:val="11BDCE01"/>
    <w:rsid w:val="11E28F9F"/>
    <w:rsid w:val="123E8CBD"/>
    <w:rsid w:val="1249C633"/>
    <w:rsid w:val="12C9E918"/>
    <w:rsid w:val="12DA1267"/>
    <w:rsid w:val="12E098CA"/>
    <w:rsid w:val="139CB0E6"/>
    <w:rsid w:val="13ADD595"/>
    <w:rsid w:val="13BE6F71"/>
    <w:rsid w:val="13C7BB12"/>
    <w:rsid w:val="13D8E3F3"/>
    <w:rsid w:val="1409F995"/>
    <w:rsid w:val="1417F6AA"/>
    <w:rsid w:val="1430C825"/>
    <w:rsid w:val="144E64F2"/>
    <w:rsid w:val="1453FED4"/>
    <w:rsid w:val="14A98F1A"/>
    <w:rsid w:val="1523452B"/>
    <w:rsid w:val="15DF3B86"/>
    <w:rsid w:val="16220C28"/>
    <w:rsid w:val="169C1B33"/>
    <w:rsid w:val="169FCA29"/>
    <w:rsid w:val="173D65EE"/>
    <w:rsid w:val="17B409ED"/>
    <w:rsid w:val="17D749E4"/>
    <w:rsid w:val="17E47CA9"/>
    <w:rsid w:val="18D9364F"/>
    <w:rsid w:val="19A39F88"/>
    <w:rsid w:val="19A83A44"/>
    <w:rsid w:val="19D3BBF5"/>
    <w:rsid w:val="19D76AEB"/>
    <w:rsid w:val="1A1D4A96"/>
    <w:rsid w:val="1A7506B0"/>
    <w:rsid w:val="1B35EB6C"/>
    <w:rsid w:val="1B6F8C56"/>
    <w:rsid w:val="1B827D46"/>
    <w:rsid w:val="1BB76FEB"/>
    <w:rsid w:val="1C22F07C"/>
    <w:rsid w:val="1C5313FC"/>
    <w:rsid w:val="1CAABB07"/>
    <w:rsid w:val="1D49793B"/>
    <w:rsid w:val="1D53404C"/>
    <w:rsid w:val="1DAEC74A"/>
    <w:rsid w:val="1DE826EE"/>
    <w:rsid w:val="1E22AAFA"/>
    <w:rsid w:val="1E48D0E6"/>
    <w:rsid w:val="1E874208"/>
    <w:rsid w:val="1FACE213"/>
    <w:rsid w:val="1FCCD7E3"/>
    <w:rsid w:val="1FF45397"/>
    <w:rsid w:val="20231269"/>
    <w:rsid w:val="207EE58C"/>
    <w:rsid w:val="20A6D621"/>
    <w:rsid w:val="20B7F6EA"/>
    <w:rsid w:val="20DA4CA1"/>
    <w:rsid w:val="20F4C872"/>
    <w:rsid w:val="211AED72"/>
    <w:rsid w:val="218071A8"/>
    <w:rsid w:val="224293BB"/>
    <w:rsid w:val="22529FA2"/>
    <w:rsid w:val="2275D83A"/>
    <w:rsid w:val="2373DB88"/>
    <w:rsid w:val="2481521E"/>
    <w:rsid w:val="25D5A43F"/>
    <w:rsid w:val="261D227F"/>
    <w:rsid w:val="263280A3"/>
    <w:rsid w:val="2670CC50"/>
    <w:rsid w:val="26E45928"/>
    <w:rsid w:val="26E6C558"/>
    <w:rsid w:val="271CF547"/>
    <w:rsid w:val="27222049"/>
    <w:rsid w:val="273EA528"/>
    <w:rsid w:val="2744B788"/>
    <w:rsid w:val="27B766A8"/>
    <w:rsid w:val="27C31C02"/>
    <w:rsid w:val="27D0694C"/>
    <w:rsid w:val="27EFB32C"/>
    <w:rsid w:val="27FF9752"/>
    <w:rsid w:val="2819A1E2"/>
    <w:rsid w:val="282987CB"/>
    <w:rsid w:val="28527014"/>
    <w:rsid w:val="289505E6"/>
    <w:rsid w:val="2921E741"/>
    <w:rsid w:val="29337FB1"/>
    <w:rsid w:val="2A04BE35"/>
    <w:rsid w:val="2A102B44"/>
    <w:rsid w:val="2A189AF7"/>
    <w:rsid w:val="2A3EBB3B"/>
    <w:rsid w:val="2A511059"/>
    <w:rsid w:val="2A8A0FE4"/>
    <w:rsid w:val="2A9BAAB8"/>
    <w:rsid w:val="2AC22820"/>
    <w:rsid w:val="2ADB45B1"/>
    <w:rsid w:val="2B27BAF6"/>
    <w:rsid w:val="2B305073"/>
    <w:rsid w:val="2B34549A"/>
    <w:rsid w:val="2B940E06"/>
    <w:rsid w:val="2BA36B09"/>
    <w:rsid w:val="2BAFDAEC"/>
    <w:rsid w:val="2C20A757"/>
    <w:rsid w:val="2C27C9C4"/>
    <w:rsid w:val="2C7729D7"/>
    <w:rsid w:val="2C77F56B"/>
    <w:rsid w:val="2D3F3B6A"/>
    <w:rsid w:val="2D8F51A5"/>
    <w:rsid w:val="2F248525"/>
    <w:rsid w:val="2F7A15A8"/>
    <w:rsid w:val="2FBE2AC9"/>
    <w:rsid w:val="2FCAD332"/>
    <w:rsid w:val="3002B297"/>
    <w:rsid w:val="301C1968"/>
    <w:rsid w:val="3020F521"/>
    <w:rsid w:val="306968FA"/>
    <w:rsid w:val="31287925"/>
    <w:rsid w:val="31315ED8"/>
    <w:rsid w:val="314653CC"/>
    <w:rsid w:val="316BBDD0"/>
    <w:rsid w:val="31A07D97"/>
    <w:rsid w:val="31DCF41A"/>
    <w:rsid w:val="32942E52"/>
    <w:rsid w:val="32CD2F39"/>
    <w:rsid w:val="3409FA9C"/>
    <w:rsid w:val="34F74487"/>
    <w:rsid w:val="34FD64BD"/>
    <w:rsid w:val="35546BB9"/>
    <w:rsid w:val="35C29300"/>
    <w:rsid w:val="361CABB8"/>
    <w:rsid w:val="363F49CA"/>
    <w:rsid w:val="368546B3"/>
    <w:rsid w:val="369036A5"/>
    <w:rsid w:val="36A5C508"/>
    <w:rsid w:val="36A7B512"/>
    <w:rsid w:val="379AF752"/>
    <w:rsid w:val="37CF961C"/>
    <w:rsid w:val="37E3B5A1"/>
    <w:rsid w:val="3810F05A"/>
    <w:rsid w:val="383A4C85"/>
    <w:rsid w:val="39787AB4"/>
    <w:rsid w:val="399F3CB9"/>
    <w:rsid w:val="39A2939F"/>
    <w:rsid w:val="3A26E332"/>
    <w:rsid w:val="3A3E7AF6"/>
    <w:rsid w:val="3A740822"/>
    <w:rsid w:val="3A7FFA56"/>
    <w:rsid w:val="3A8FF881"/>
    <w:rsid w:val="3AB9A4D2"/>
    <w:rsid w:val="3B4B5819"/>
    <w:rsid w:val="3B95E020"/>
    <w:rsid w:val="3BA337E9"/>
    <w:rsid w:val="3BA51A8A"/>
    <w:rsid w:val="3BABB7EE"/>
    <w:rsid w:val="3C0DBFA9"/>
    <w:rsid w:val="3C3444B0"/>
    <w:rsid w:val="3C370737"/>
    <w:rsid w:val="3CA529B8"/>
    <w:rsid w:val="3CDA3461"/>
    <w:rsid w:val="3CFF7829"/>
    <w:rsid w:val="3D909F5F"/>
    <w:rsid w:val="3D964AC0"/>
    <w:rsid w:val="3D9F993E"/>
    <w:rsid w:val="3EF7519B"/>
    <w:rsid w:val="3FD05FE5"/>
    <w:rsid w:val="403DE1CF"/>
    <w:rsid w:val="40574783"/>
    <w:rsid w:val="4072A78D"/>
    <w:rsid w:val="41D4162F"/>
    <w:rsid w:val="42315C7F"/>
    <w:rsid w:val="4231BB49"/>
    <w:rsid w:val="42ABA590"/>
    <w:rsid w:val="42CFC7BA"/>
    <w:rsid w:val="43674790"/>
    <w:rsid w:val="43ADD2BC"/>
    <w:rsid w:val="43F129E3"/>
    <w:rsid w:val="446DCDC2"/>
    <w:rsid w:val="449D6188"/>
    <w:rsid w:val="44C003EA"/>
    <w:rsid w:val="44E51F08"/>
    <w:rsid w:val="44F161B1"/>
    <w:rsid w:val="451505CD"/>
    <w:rsid w:val="455097D2"/>
    <w:rsid w:val="4559BDFA"/>
    <w:rsid w:val="456098B5"/>
    <w:rsid w:val="45AD6026"/>
    <w:rsid w:val="45DDE97D"/>
    <w:rsid w:val="463DCF83"/>
    <w:rsid w:val="471E59B7"/>
    <w:rsid w:val="47541700"/>
    <w:rsid w:val="4758F74E"/>
    <w:rsid w:val="48048D42"/>
    <w:rsid w:val="480D4E65"/>
    <w:rsid w:val="485BCD0C"/>
    <w:rsid w:val="48C569E7"/>
    <w:rsid w:val="48D40FD1"/>
    <w:rsid w:val="4912E041"/>
    <w:rsid w:val="49158A3F"/>
    <w:rsid w:val="49324E80"/>
    <w:rsid w:val="49559638"/>
    <w:rsid w:val="49C4D2D4"/>
    <w:rsid w:val="49F42E36"/>
    <w:rsid w:val="4A4A885C"/>
    <w:rsid w:val="4A9346AB"/>
    <w:rsid w:val="4AE3EFA6"/>
    <w:rsid w:val="4B0E7CD2"/>
    <w:rsid w:val="4B25482E"/>
    <w:rsid w:val="4B32962A"/>
    <w:rsid w:val="4B342C50"/>
    <w:rsid w:val="4B8C4FC8"/>
    <w:rsid w:val="4C239C57"/>
    <w:rsid w:val="4C6EC1F2"/>
    <w:rsid w:val="4C704255"/>
    <w:rsid w:val="4CBD4F51"/>
    <w:rsid w:val="4CEE6049"/>
    <w:rsid w:val="4CEF4EBA"/>
    <w:rsid w:val="4D282029"/>
    <w:rsid w:val="4D64CFDF"/>
    <w:rsid w:val="4D6C2FED"/>
    <w:rsid w:val="4DD1F3FF"/>
    <w:rsid w:val="4E5A770A"/>
    <w:rsid w:val="4E8B1F1B"/>
    <w:rsid w:val="4F07B889"/>
    <w:rsid w:val="4F181E09"/>
    <w:rsid w:val="4F4A7C32"/>
    <w:rsid w:val="4F9CF2E9"/>
    <w:rsid w:val="50114F97"/>
    <w:rsid w:val="509CE584"/>
    <w:rsid w:val="51E6A6E3"/>
    <w:rsid w:val="51ECB0D5"/>
    <w:rsid w:val="52B27D08"/>
    <w:rsid w:val="52C57EB7"/>
    <w:rsid w:val="52E3D644"/>
    <w:rsid w:val="5320E7CC"/>
    <w:rsid w:val="53327C8C"/>
    <w:rsid w:val="53532127"/>
    <w:rsid w:val="5379226A"/>
    <w:rsid w:val="539761AD"/>
    <w:rsid w:val="53DBFEE9"/>
    <w:rsid w:val="53FA46EB"/>
    <w:rsid w:val="54413583"/>
    <w:rsid w:val="54C10D6E"/>
    <w:rsid w:val="55C35E71"/>
    <w:rsid w:val="561B7706"/>
    <w:rsid w:val="5689BE37"/>
    <w:rsid w:val="56B3A91C"/>
    <w:rsid w:val="56EB62D2"/>
    <w:rsid w:val="56FEF4F6"/>
    <w:rsid w:val="571E9432"/>
    <w:rsid w:val="57243E94"/>
    <w:rsid w:val="575868C0"/>
    <w:rsid w:val="5843498A"/>
    <w:rsid w:val="5875720B"/>
    <w:rsid w:val="58962617"/>
    <w:rsid w:val="58AF700C"/>
    <w:rsid w:val="58DDE65A"/>
    <w:rsid w:val="590FEC3D"/>
    <w:rsid w:val="5938F864"/>
    <w:rsid w:val="5A179177"/>
    <w:rsid w:val="5AD5BFCC"/>
    <w:rsid w:val="5B10AD34"/>
    <w:rsid w:val="5B7EB485"/>
    <w:rsid w:val="5B847FA4"/>
    <w:rsid w:val="5BF8E580"/>
    <w:rsid w:val="5BFF3B32"/>
    <w:rsid w:val="5C15871C"/>
    <w:rsid w:val="5C245621"/>
    <w:rsid w:val="5C3B134D"/>
    <w:rsid w:val="5C71902D"/>
    <w:rsid w:val="5CC62AA7"/>
    <w:rsid w:val="5D249C80"/>
    <w:rsid w:val="5D3DE961"/>
    <w:rsid w:val="5D474EE9"/>
    <w:rsid w:val="5DB477FE"/>
    <w:rsid w:val="5DC2B077"/>
    <w:rsid w:val="5E098729"/>
    <w:rsid w:val="5E174173"/>
    <w:rsid w:val="5E3CDBD9"/>
    <w:rsid w:val="5E69B48D"/>
    <w:rsid w:val="5E86176B"/>
    <w:rsid w:val="5EE201DA"/>
    <w:rsid w:val="601D05F0"/>
    <w:rsid w:val="602A9ED8"/>
    <w:rsid w:val="60340FB5"/>
    <w:rsid w:val="605E82C0"/>
    <w:rsid w:val="6077AB1D"/>
    <w:rsid w:val="608380E5"/>
    <w:rsid w:val="61AD8A1F"/>
    <w:rsid w:val="61F80DA3"/>
    <w:rsid w:val="62613C5D"/>
    <w:rsid w:val="62F9FA0E"/>
    <w:rsid w:val="63709E0D"/>
    <w:rsid w:val="638DE9B7"/>
    <w:rsid w:val="63BDE8A4"/>
    <w:rsid w:val="63E8FF65"/>
    <w:rsid w:val="640265CB"/>
    <w:rsid w:val="645A6352"/>
    <w:rsid w:val="64941C7B"/>
    <w:rsid w:val="6495CA6F"/>
    <w:rsid w:val="657B46E8"/>
    <w:rsid w:val="65957AF8"/>
    <w:rsid w:val="65AE9215"/>
    <w:rsid w:val="6602B231"/>
    <w:rsid w:val="66C7E763"/>
    <w:rsid w:val="67137187"/>
    <w:rsid w:val="677492CB"/>
    <w:rsid w:val="67B6634B"/>
    <w:rsid w:val="67B7B3E8"/>
    <w:rsid w:val="67BFC0CF"/>
    <w:rsid w:val="680DFFA1"/>
    <w:rsid w:val="68F4E660"/>
    <w:rsid w:val="692438D1"/>
    <w:rsid w:val="692EE0D6"/>
    <w:rsid w:val="695B369E"/>
    <w:rsid w:val="69723AC6"/>
    <w:rsid w:val="6984A299"/>
    <w:rsid w:val="6989E7E1"/>
    <w:rsid w:val="69A4848A"/>
    <w:rsid w:val="69DBB1AC"/>
    <w:rsid w:val="6A314AF1"/>
    <w:rsid w:val="6A43DA45"/>
    <w:rsid w:val="6A4A98DB"/>
    <w:rsid w:val="6B337041"/>
    <w:rsid w:val="6B8862D5"/>
    <w:rsid w:val="6B96E2C2"/>
    <w:rsid w:val="6B98FB9C"/>
    <w:rsid w:val="6C2B9CD7"/>
    <w:rsid w:val="6C3AD836"/>
    <w:rsid w:val="6C51CED4"/>
    <w:rsid w:val="6CB15C92"/>
    <w:rsid w:val="6CB72B60"/>
    <w:rsid w:val="6D07D99C"/>
    <w:rsid w:val="6D181273"/>
    <w:rsid w:val="6DF1ABAA"/>
    <w:rsid w:val="6EC53F71"/>
    <w:rsid w:val="6ED91955"/>
    <w:rsid w:val="6EE413D5"/>
    <w:rsid w:val="6EF7CB12"/>
    <w:rsid w:val="6FD571EF"/>
    <w:rsid w:val="6FEB38FD"/>
    <w:rsid w:val="6FF241B9"/>
    <w:rsid w:val="70354E3F"/>
    <w:rsid w:val="7074A68A"/>
    <w:rsid w:val="70939B73"/>
    <w:rsid w:val="70B55811"/>
    <w:rsid w:val="711DA040"/>
    <w:rsid w:val="712987BA"/>
    <w:rsid w:val="727DCCA6"/>
    <w:rsid w:val="72FEE71E"/>
    <w:rsid w:val="73B434D2"/>
    <w:rsid w:val="7428E654"/>
    <w:rsid w:val="74417008"/>
    <w:rsid w:val="74759734"/>
    <w:rsid w:val="749AB77F"/>
    <w:rsid w:val="7526B585"/>
    <w:rsid w:val="7543ED8A"/>
    <w:rsid w:val="7557A437"/>
    <w:rsid w:val="75670C96"/>
    <w:rsid w:val="756C696B"/>
    <w:rsid w:val="75B192F2"/>
    <w:rsid w:val="75C15255"/>
    <w:rsid w:val="75C32252"/>
    <w:rsid w:val="75D52F17"/>
    <w:rsid w:val="75FC5597"/>
    <w:rsid w:val="7667BE5D"/>
    <w:rsid w:val="767EB174"/>
    <w:rsid w:val="76E6F213"/>
    <w:rsid w:val="77740E5C"/>
    <w:rsid w:val="77B6FAC0"/>
    <w:rsid w:val="77BED86F"/>
    <w:rsid w:val="77D25424"/>
    <w:rsid w:val="7806231C"/>
    <w:rsid w:val="78208DCC"/>
    <w:rsid w:val="78357E9E"/>
    <w:rsid w:val="7848F823"/>
    <w:rsid w:val="7887A5F5"/>
    <w:rsid w:val="789EAD58"/>
    <w:rsid w:val="78FAACDC"/>
    <w:rsid w:val="793280DE"/>
    <w:rsid w:val="799D29D9"/>
    <w:rsid w:val="79EE7281"/>
    <w:rsid w:val="79F9034B"/>
    <w:rsid w:val="7A5844CB"/>
    <w:rsid w:val="7AD0F452"/>
    <w:rsid w:val="7B0C9026"/>
    <w:rsid w:val="7B38FA3A"/>
    <w:rsid w:val="7BC67AD4"/>
    <w:rsid w:val="7C082982"/>
    <w:rsid w:val="7C3E2836"/>
    <w:rsid w:val="7C854573"/>
    <w:rsid w:val="7CF57ADC"/>
    <w:rsid w:val="7D1328E8"/>
    <w:rsid w:val="7D2EA50E"/>
    <w:rsid w:val="7D937397"/>
    <w:rsid w:val="7D9BBCA3"/>
    <w:rsid w:val="7E4D13A3"/>
    <w:rsid w:val="7EF6E779"/>
    <w:rsid w:val="7F01F692"/>
    <w:rsid w:val="7F545E7B"/>
    <w:rsid w:val="7F7D9F2D"/>
    <w:rsid w:val="7F9B7416"/>
    <w:rsid w:val="7FC15ABE"/>
    <w:rsid w:val="7FE88972"/>
    <w:rsid w:val="7FE8E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89138"/>
  <w15:docId w15:val="{AE143C8B-7999-46BE-94FE-12E64A1F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A7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PlaceholderText">
    <w:name w:val="Placeholder Text"/>
    <w:basedOn w:val="DefaultParagraphFont"/>
    <w:uiPriority w:val="99"/>
    <w:rsid w:val="00343A7C"/>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8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6CE"/>
  </w:style>
  <w:style w:type="paragraph" w:styleId="Footer">
    <w:name w:val="footer"/>
    <w:basedOn w:val="Normal"/>
    <w:link w:val="FooterChar"/>
    <w:uiPriority w:val="99"/>
    <w:unhideWhenUsed/>
    <w:rsid w:val="0088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6CE"/>
  </w:style>
  <w:style w:type="paragraph" w:styleId="NormalWeb">
    <w:name w:val="Normal (Web)"/>
    <w:basedOn w:val="Normal"/>
    <w:uiPriority w:val="99"/>
    <w:unhideWhenUsed/>
    <w:rsid w:val="00387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8749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C3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2801">
      <w:bodyDiv w:val="1"/>
      <w:marLeft w:val="0"/>
      <w:marRight w:val="0"/>
      <w:marTop w:val="0"/>
      <w:marBottom w:val="0"/>
      <w:divBdr>
        <w:top w:val="none" w:sz="0" w:space="0" w:color="auto"/>
        <w:left w:val="none" w:sz="0" w:space="0" w:color="auto"/>
        <w:bottom w:val="none" w:sz="0" w:space="0" w:color="auto"/>
        <w:right w:val="none" w:sz="0" w:space="0" w:color="auto"/>
      </w:divBdr>
      <w:divsChild>
        <w:div w:id="1962031905">
          <w:marLeft w:val="-1058"/>
          <w:marRight w:val="0"/>
          <w:marTop w:val="0"/>
          <w:marBottom w:val="0"/>
          <w:divBdr>
            <w:top w:val="none" w:sz="0" w:space="0" w:color="auto"/>
            <w:left w:val="none" w:sz="0" w:space="0" w:color="auto"/>
            <w:bottom w:val="none" w:sz="0" w:space="0" w:color="auto"/>
            <w:right w:val="none" w:sz="0" w:space="0" w:color="auto"/>
          </w:divBdr>
        </w:div>
      </w:divsChild>
    </w:div>
    <w:div w:id="179314782">
      <w:bodyDiv w:val="1"/>
      <w:marLeft w:val="0"/>
      <w:marRight w:val="0"/>
      <w:marTop w:val="0"/>
      <w:marBottom w:val="0"/>
      <w:divBdr>
        <w:top w:val="none" w:sz="0" w:space="0" w:color="auto"/>
        <w:left w:val="none" w:sz="0" w:space="0" w:color="auto"/>
        <w:bottom w:val="none" w:sz="0" w:space="0" w:color="auto"/>
        <w:right w:val="none" w:sz="0" w:space="0" w:color="auto"/>
      </w:divBdr>
      <w:divsChild>
        <w:div w:id="1487239217">
          <w:marLeft w:val="-1058"/>
          <w:marRight w:val="0"/>
          <w:marTop w:val="0"/>
          <w:marBottom w:val="0"/>
          <w:divBdr>
            <w:top w:val="none" w:sz="0" w:space="0" w:color="auto"/>
            <w:left w:val="none" w:sz="0" w:space="0" w:color="auto"/>
            <w:bottom w:val="none" w:sz="0" w:space="0" w:color="auto"/>
            <w:right w:val="none" w:sz="0" w:space="0" w:color="auto"/>
          </w:divBdr>
        </w:div>
      </w:divsChild>
    </w:div>
    <w:div w:id="239995344">
      <w:bodyDiv w:val="1"/>
      <w:marLeft w:val="0"/>
      <w:marRight w:val="0"/>
      <w:marTop w:val="0"/>
      <w:marBottom w:val="0"/>
      <w:divBdr>
        <w:top w:val="none" w:sz="0" w:space="0" w:color="auto"/>
        <w:left w:val="none" w:sz="0" w:space="0" w:color="auto"/>
        <w:bottom w:val="none" w:sz="0" w:space="0" w:color="auto"/>
        <w:right w:val="none" w:sz="0" w:space="0" w:color="auto"/>
      </w:divBdr>
      <w:divsChild>
        <w:div w:id="1087077372">
          <w:marLeft w:val="-1058"/>
          <w:marRight w:val="0"/>
          <w:marTop w:val="0"/>
          <w:marBottom w:val="0"/>
          <w:divBdr>
            <w:top w:val="none" w:sz="0" w:space="0" w:color="auto"/>
            <w:left w:val="none" w:sz="0" w:space="0" w:color="auto"/>
            <w:bottom w:val="none" w:sz="0" w:space="0" w:color="auto"/>
            <w:right w:val="none" w:sz="0" w:space="0" w:color="auto"/>
          </w:divBdr>
        </w:div>
      </w:divsChild>
    </w:div>
    <w:div w:id="466632616">
      <w:bodyDiv w:val="1"/>
      <w:marLeft w:val="0"/>
      <w:marRight w:val="0"/>
      <w:marTop w:val="0"/>
      <w:marBottom w:val="0"/>
      <w:divBdr>
        <w:top w:val="none" w:sz="0" w:space="0" w:color="auto"/>
        <w:left w:val="none" w:sz="0" w:space="0" w:color="auto"/>
        <w:bottom w:val="none" w:sz="0" w:space="0" w:color="auto"/>
        <w:right w:val="none" w:sz="0" w:space="0" w:color="auto"/>
      </w:divBdr>
    </w:div>
    <w:div w:id="492376501">
      <w:bodyDiv w:val="1"/>
      <w:marLeft w:val="0"/>
      <w:marRight w:val="0"/>
      <w:marTop w:val="0"/>
      <w:marBottom w:val="0"/>
      <w:divBdr>
        <w:top w:val="none" w:sz="0" w:space="0" w:color="auto"/>
        <w:left w:val="none" w:sz="0" w:space="0" w:color="auto"/>
        <w:bottom w:val="none" w:sz="0" w:space="0" w:color="auto"/>
        <w:right w:val="none" w:sz="0" w:space="0" w:color="auto"/>
      </w:divBdr>
      <w:divsChild>
        <w:div w:id="348797436">
          <w:marLeft w:val="-1058"/>
          <w:marRight w:val="0"/>
          <w:marTop w:val="0"/>
          <w:marBottom w:val="0"/>
          <w:divBdr>
            <w:top w:val="none" w:sz="0" w:space="0" w:color="auto"/>
            <w:left w:val="none" w:sz="0" w:space="0" w:color="auto"/>
            <w:bottom w:val="none" w:sz="0" w:space="0" w:color="auto"/>
            <w:right w:val="none" w:sz="0" w:space="0" w:color="auto"/>
          </w:divBdr>
        </w:div>
      </w:divsChild>
    </w:div>
    <w:div w:id="734008123">
      <w:bodyDiv w:val="1"/>
      <w:marLeft w:val="0"/>
      <w:marRight w:val="0"/>
      <w:marTop w:val="0"/>
      <w:marBottom w:val="0"/>
      <w:divBdr>
        <w:top w:val="none" w:sz="0" w:space="0" w:color="auto"/>
        <w:left w:val="none" w:sz="0" w:space="0" w:color="auto"/>
        <w:bottom w:val="none" w:sz="0" w:space="0" w:color="auto"/>
        <w:right w:val="none" w:sz="0" w:space="0" w:color="auto"/>
      </w:divBdr>
    </w:div>
    <w:div w:id="789593503">
      <w:bodyDiv w:val="1"/>
      <w:marLeft w:val="0"/>
      <w:marRight w:val="0"/>
      <w:marTop w:val="0"/>
      <w:marBottom w:val="0"/>
      <w:divBdr>
        <w:top w:val="none" w:sz="0" w:space="0" w:color="auto"/>
        <w:left w:val="none" w:sz="0" w:space="0" w:color="auto"/>
        <w:bottom w:val="none" w:sz="0" w:space="0" w:color="auto"/>
        <w:right w:val="none" w:sz="0" w:space="0" w:color="auto"/>
      </w:divBdr>
    </w:div>
    <w:div w:id="1170488076">
      <w:bodyDiv w:val="1"/>
      <w:marLeft w:val="0"/>
      <w:marRight w:val="0"/>
      <w:marTop w:val="0"/>
      <w:marBottom w:val="0"/>
      <w:divBdr>
        <w:top w:val="none" w:sz="0" w:space="0" w:color="auto"/>
        <w:left w:val="none" w:sz="0" w:space="0" w:color="auto"/>
        <w:bottom w:val="none" w:sz="0" w:space="0" w:color="auto"/>
        <w:right w:val="none" w:sz="0" w:space="0" w:color="auto"/>
      </w:divBdr>
    </w:div>
    <w:div w:id="1308052249">
      <w:bodyDiv w:val="1"/>
      <w:marLeft w:val="0"/>
      <w:marRight w:val="0"/>
      <w:marTop w:val="0"/>
      <w:marBottom w:val="0"/>
      <w:divBdr>
        <w:top w:val="none" w:sz="0" w:space="0" w:color="auto"/>
        <w:left w:val="none" w:sz="0" w:space="0" w:color="auto"/>
        <w:bottom w:val="none" w:sz="0" w:space="0" w:color="auto"/>
        <w:right w:val="none" w:sz="0" w:space="0" w:color="auto"/>
      </w:divBdr>
    </w:div>
    <w:div w:id="1466923279">
      <w:bodyDiv w:val="1"/>
      <w:marLeft w:val="0"/>
      <w:marRight w:val="0"/>
      <w:marTop w:val="0"/>
      <w:marBottom w:val="0"/>
      <w:divBdr>
        <w:top w:val="none" w:sz="0" w:space="0" w:color="auto"/>
        <w:left w:val="none" w:sz="0" w:space="0" w:color="auto"/>
        <w:bottom w:val="none" w:sz="0" w:space="0" w:color="auto"/>
        <w:right w:val="none" w:sz="0" w:space="0" w:color="auto"/>
      </w:divBdr>
    </w:div>
    <w:div w:id="1543786433">
      <w:bodyDiv w:val="1"/>
      <w:marLeft w:val="0"/>
      <w:marRight w:val="0"/>
      <w:marTop w:val="0"/>
      <w:marBottom w:val="0"/>
      <w:divBdr>
        <w:top w:val="none" w:sz="0" w:space="0" w:color="auto"/>
        <w:left w:val="none" w:sz="0" w:space="0" w:color="auto"/>
        <w:bottom w:val="none" w:sz="0" w:space="0" w:color="auto"/>
        <w:right w:val="none" w:sz="0" w:space="0" w:color="auto"/>
      </w:divBdr>
    </w:div>
    <w:div w:id="1576431609">
      <w:bodyDiv w:val="1"/>
      <w:marLeft w:val="0"/>
      <w:marRight w:val="0"/>
      <w:marTop w:val="0"/>
      <w:marBottom w:val="0"/>
      <w:divBdr>
        <w:top w:val="none" w:sz="0" w:space="0" w:color="auto"/>
        <w:left w:val="none" w:sz="0" w:space="0" w:color="auto"/>
        <w:bottom w:val="none" w:sz="0" w:space="0" w:color="auto"/>
        <w:right w:val="none" w:sz="0" w:space="0" w:color="auto"/>
      </w:divBdr>
    </w:div>
    <w:div w:id="1640575591">
      <w:bodyDiv w:val="1"/>
      <w:marLeft w:val="0"/>
      <w:marRight w:val="0"/>
      <w:marTop w:val="0"/>
      <w:marBottom w:val="0"/>
      <w:divBdr>
        <w:top w:val="none" w:sz="0" w:space="0" w:color="auto"/>
        <w:left w:val="none" w:sz="0" w:space="0" w:color="auto"/>
        <w:bottom w:val="none" w:sz="0" w:space="0" w:color="auto"/>
        <w:right w:val="none" w:sz="0" w:space="0" w:color="auto"/>
      </w:divBdr>
    </w:div>
    <w:div w:id="1670325809">
      <w:bodyDiv w:val="1"/>
      <w:marLeft w:val="0"/>
      <w:marRight w:val="0"/>
      <w:marTop w:val="0"/>
      <w:marBottom w:val="0"/>
      <w:divBdr>
        <w:top w:val="none" w:sz="0" w:space="0" w:color="auto"/>
        <w:left w:val="none" w:sz="0" w:space="0" w:color="auto"/>
        <w:bottom w:val="none" w:sz="0" w:space="0" w:color="auto"/>
        <w:right w:val="none" w:sz="0" w:space="0" w:color="auto"/>
      </w:divBdr>
      <w:divsChild>
        <w:div w:id="64036442">
          <w:marLeft w:val="-105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924ED2C8492E4EADBA937CA1119FD6" ma:contentTypeVersion="13" ma:contentTypeDescription="Create a new document." ma:contentTypeScope="" ma:versionID="884ed8f471d9c9f419a67a42a0353300">
  <xsd:schema xmlns:xsd="http://www.w3.org/2001/XMLSchema" xmlns:xs="http://www.w3.org/2001/XMLSchema" xmlns:p="http://schemas.microsoft.com/office/2006/metadata/properties" xmlns:ns2="bc7859b9-5717-42f6-ada5-7b436250c4c9" xmlns:ns3="4d0cf8a6-db13-44ff-9be7-8993c21021b7" targetNamespace="http://schemas.microsoft.com/office/2006/metadata/properties" ma:root="true" ma:fieldsID="bf18299fc0251ae3d0b24a331e8be05c" ns2:_="" ns3:_="">
    <xsd:import namespace="bc7859b9-5717-42f6-ada5-7b436250c4c9"/>
    <xsd:import namespace="4d0cf8a6-db13-44ff-9be7-8993c21021b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859b9-5717-42f6-ada5-7b436250c4c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0cf8a6-db13-44ff-9be7-8993c21021b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e3c4559-9452-4051-a68a-31fe16d9f444}" ma:internalName="TaxCatchAll" ma:showField="CatchAllData" ma:web="4d0cf8a6-db13-44ff-9be7-8993c21021b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WbGDrZO5dDQuqVIZTpXy1oEz6pQ==">AMUW2mUKcQayLyDhDEXj3+9ItXAPBbl/hZ6ETzWobi+OwVEp+y2JPpQMzGFzjr7V+39BAJx1lxIXQQr01U8qI21uwI0MwqIL97fFi63yq51BUXb0KiCSLPulhwpv8oFp9jxwRoQWwin4</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4d0cf8a6-db13-44ff-9be7-8993c21021b7" xsi:nil="true"/>
    <lcf76f155ced4ddcb4097134ff3c332f xmlns="bc7859b9-5717-42f6-ada5-7b436250c4c9">
      <Terms xmlns="http://schemas.microsoft.com/office/infopath/2007/PartnerControls"/>
    </lcf76f155ced4ddcb4097134ff3c332f>
    <SharedWithUsers xmlns="4d0cf8a6-db13-44ff-9be7-8993c21021b7">
      <UserInfo>
        <DisplayName>Henderson, Danjile (DOE)</DisplayName>
        <AccountId>20</AccountId>
        <AccountType/>
      </UserInfo>
      <UserInfo>
        <DisplayName>Jennings, Mark (DOE)</DisplayName>
        <AccountId>21</AccountId>
        <AccountType/>
      </UserInfo>
    </SharedWithUsers>
  </documentManagement>
</p:properties>
</file>

<file path=customXml/itemProps1.xml><?xml version="1.0" encoding="utf-8"?>
<ds:datastoreItem xmlns:ds="http://schemas.openxmlformats.org/officeDocument/2006/customXml" ds:itemID="{FE742C86-7D10-45E1-8A14-62F0D0E69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859b9-5717-42f6-ada5-7b436250c4c9"/>
    <ds:schemaRef ds:uri="4d0cf8a6-db13-44ff-9be7-8993c2102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CF35C-62CA-4148-9190-CCD7AEB2AFAE}">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94318A1-F9C2-4353-A084-8FA3D1DC1C51}">
  <ds:schemaRefs>
    <ds:schemaRef ds:uri="http://schemas.microsoft.com/office/2006/metadata/properties"/>
    <ds:schemaRef ds:uri="http://schemas.microsoft.com/office/infopath/2007/PartnerControls"/>
    <ds:schemaRef ds:uri="4d0cf8a6-db13-44ff-9be7-8993c21021b7"/>
    <ds:schemaRef ds:uri="bc7859b9-5717-42f6-ada5-7b436250c4c9"/>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Lisa (DOE)</dc:creator>
  <cp:lastModifiedBy>Shakara Lawrence</cp:lastModifiedBy>
  <cp:revision>2</cp:revision>
  <dcterms:created xsi:type="dcterms:W3CDTF">2024-03-18T17:13:00Z</dcterms:created>
  <dcterms:modified xsi:type="dcterms:W3CDTF">2024-03-18T17:13:00Z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0x0101002B924ED2C8492E4EADBA937CA1119FD6</vt:lpwstr>
  </property>
  <property fmtid="{D5CDD505-2E9C-101B-9397-08002B2CF9AE}" pid="3" name="MediaServiceImageTags">
    <vt:lpwstr/>
  </property>
</Properties>
</file>